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64"/>
        <w:gridCol w:w="2831"/>
        <w:gridCol w:w="1701"/>
      </w:tblGrid>
      <w:tr w:rsidR="00D615C3" w14:paraId="6AB8A438" w14:textId="77777777">
        <w:trPr>
          <w:trHeight w:val="2748"/>
        </w:trPr>
        <w:tc>
          <w:tcPr>
            <w:tcW w:w="9214" w:type="dxa"/>
            <w:gridSpan w:val="4"/>
            <w:shd w:val="clear" w:color="auto" w:fill="auto"/>
            <w:vAlign w:val="bottom"/>
          </w:tcPr>
          <w:p w14:paraId="6AB8A437" w14:textId="77777777" w:rsidR="00D615C3" w:rsidRDefault="00032843">
            <w:pPr>
              <w:jc w:val="center"/>
              <w:rPr>
                <w:rFonts w:cstheme="minorHAnsi"/>
              </w:rPr>
            </w:pPr>
            <w:r>
              <w:rPr>
                <w:noProof/>
              </w:rPr>
              <w:drawing>
                <wp:inline distT="0" distB="0" distL="0" distR="0" wp14:anchorId="6AB8A52F" wp14:editId="6AB8A530">
                  <wp:extent cx="1219200" cy="1219200"/>
                  <wp:effectExtent l="0" t="0" r="0" b="0"/>
                  <wp:docPr id="1" name="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1"/>
                          <a:stretch>
                            <a:fillRect/>
                          </a:stretch>
                        </pic:blipFill>
                        <pic:spPr>
                          <a:xfrm>
                            <a:off x="0" y="0"/>
                            <a:ext cx="1219200" cy="1219200"/>
                          </a:xfrm>
                          <a:prstGeom prst="rect">
                            <a:avLst/>
                          </a:prstGeom>
                        </pic:spPr>
                      </pic:pic>
                    </a:graphicData>
                  </a:graphic>
                </wp:inline>
              </w:drawing>
            </w:r>
          </w:p>
        </w:tc>
      </w:tr>
      <w:tr w:rsidR="00D615C3" w14:paraId="6AB8A43A" w14:textId="77777777">
        <w:trPr>
          <w:trHeight w:val="355"/>
        </w:trPr>
        <w:tc>
          <w:tcPr>
            <w:tcW w:w="9214" w:type="dxa"/>
            <w:gridSpan w:val="4"/>
            <w:shd w:val="clear" w:color="auto" w:fill="auto"/>
            <w:vAlign w:val="bottom"/>
          </w:tcPr>
          <w:p w14:paraId="6AB8A439" w14:textId="77777777" w:rsidR="00D615C3" w:rsidRDefault="00032843">
            <w:pPr>
              <w:pStyle w:val="BGYS"/>
              <w:rPr>
                <w:rFonts w:asciiTheme="minorHAnsi" w:hAnsiTheme="minorHAnsi" w:cstheme="minorHAnsi"/>
                <w:sz w:val="22"/>
                <w:szCs w:val="22"/>
              </w:rPr>
            </w:pPr>
            <w:r>
              <w:rPr>
                <w:rFonts w:asciiTheme="minorHAnsi" w:hAnsiTheme="minorHAnsi" w:cstheme="minorHAnsi"/>
                <w:color w:val="C45911" w:themeColor="accent2" w:themeShade="BF"/>
                <w:sz w:val="22"/>
                <w:szCs w:val="22"/>
              </w:rPr>
              <w:t>MENDERES TEKSTİL SANAYİ VE TİCARET ANONİM ŞİRKETİ KVKK KİŞİSEL VERİ GÜVENLİĞİ YÖNETİM SİSTEMİ</w:t>
            </w:r>
            <w:r>
              <w:rPr>
                <w:rFonts w:asciiTheme="minorHAnsi" w:hAnsiTheme="minorHAnsi" w:cstheme="minorHAnsi"/>
                <w:sz w:val="22"/>
                <w:szCs w:val="22"/>
              </w:rPr>
              <w:t xml:space="preserve"> </w:t>
            </w:r>
          </w:p>
        </w:tc>
      </w:tr>
      <w:tr w:rsidR="00D615C3" w14:paraId="6AB8A43C" w14:textId="77777777">
        <w:trPr>
          <w:trHeight w:val="2929"/>
        </w:trPr>
        <w:tc>
          <w:tcPr>
            <w:tcW w:w="9214" w:type="dxa"/>
            <w:gridSpan w:val="4"/>
            <w:shd w:val="clear" w:color="auto" w:fill="auto"/>
            <w:vAlign w:val="center"/>
          </w:tcPr>
          <w:p w14:paraId="6AB8A43B" w14:textId="77777777" w:rsidR="00D615C3" w:rsidRDefault="00032843">
            <w:pPr>
              <w:pStyle w:val="DokumanBal"/>
              <w:rPr>
                <w:rFonts w:asciiTheme="minorHAnsi" w:hAnsiTheme="minorHAnsi" w:cstheme="minorHAnsi"/>
                <w:sz w:val="56"/>
                <w:szCs w:val="56"/>
              </w:rPr>
            </w:pPr>
            <w:r>
              <w:rPr>
                <w:rFonts w:ascii="Calibri" w:hAnsi="Calibri" w:cs="Tahoma"/>
                <w:sz w:val="56"/>
                <w:szCs w:val="56"/>
              </w:rPr>
              <w:t>ÖZEL NİTELİKLİ KİŞİSEL VERİLERİN İŞLENMESİ VE KORUNMASI POLİTİKASI</w:t>
            </w:r>
          </w:p>
        </w:tc>
      </w:tr>
      <w:tr w:rsidR="00D615C3" w14:paraId="6AB8A43F" w14:textId="77777777">
        <w:trPr>
          <w:trHeight w:val="317"/>
        </w:trPr>
        <w:tc>
          <w:tcPr>
            <w:tcW w:w="4682" w:type="dxa"/>
            <w:gridSpan w:val="2"/>
            <w:shd w:val="clear" w:color="auto" w:fill="auto"/>
            <w:vAlign w:val="center"/>
          </w:tcPr>
          <w:p w14:paraId="6AB8A43D" w14:textId="77777777" w:rsidR="00D615C3" w:rsidRDefault="00032843">
            <w:pPr>
              <w:spacing w:line="276" w:lineRule="auto"/>
              <w:jc w:val="right"/>
              <w:rPr>
                <w:rFonts w:cstheme="minorHAnsi"/>
                <w:bCs/>
              </w:rPr>
            </w:pPr>
            <w:r>
              <w:rPr>
                <w:rFonts w:cstheme="minorHAnsi"/>
                <w:bCs/>
              </w:rPr>
              <w:t>Doküman No</w:t>
            </w:r>
          </w:p>
        </w:tc>
        <w:tc>
          <w:tcPr>
            <w:tcW w:w="4532" w:type="dxa"/>
            <w:gridSpan w:val="2"/>
            <w:shd w:val="clear" w:color="auto" w:fill="auto"/>
            <w:vAlign w:val="center"/>
          </w:tcPr>
          <w:p w14:paraId="6AB8A43E" w14:textId="77777777" w:rsidR="00D615C3" w:rsidRDefault="00032843">
            <w:pPr>
              <w:spacing w:line="276" w:lineRule="auto"/>
              <w:rPr>
                <w:rFonts w:cstheme="minorHAnsi"/>
                <w:bCs/>
              </w:rPr>
            </w:pPr>
            <w:r>
              <w:rPr>
                <w:rFonts w:cstheme="minorHAnsi"/>
                <w:bCs/>
              </w:rPr>
              <w:t>: PL_16</w:t>
            </w:r>
          </w:p>
        </w:tc>
      </w:tr>
      <w:tr w:rsidR="00D615C3" w14:paraId="6AB8A442" w14:textId="77777777">
        <w:trPr>
          <w:trHeight w:val="317"/>
        </w:trPr>
        <w:tc>
          <w:tcPr>
            <w:tcW w:w="4682" w:type="dxa"/>
            <w:gridSpan w:val="2"/>
            <w:shd w:val="clear" w:color="auto" w:fill="auto"/>
            <w:vAlign w:val="center"/>
          </w:tcPr>
          <w:p w14:paraId="6AB8A440" w14:textId="77777777" w:rsidR="00D615C3" w:rsidRDefault="00032843">
            <w:pPr>
              <w:spacing w:line="276" w:lineRule="auto"/>
              <w:jc w:val="right"/>
              <w:rPr>
                <w:rFonts w:cstheme="minorHAnsi"/>
                <w:bCs/>
              </w:rPr>
            </w:pPr>
            <w:r>
              <w:rPr>
                <w:rFonts w:cstheme="minorHAnsi"/>
                <w:bCs/>
              </w:rPr>
              <w:t>Yayın Tarihi</w:t>
            </w:r>
          </w:p>
        </w:tc>
        <w:tc>
          <w:tcPr>
            <w:tcW w:w="4532" w:type="dxa"/>
            <w:gridSpan w:val="2"/>
            <w:shd w:val="clear" w:color="auto" w:fill="auto"/>
            <w:vAlign w:val="center"/>
          </w:tcPr>
          <w:p w14:paraId="6AB8A441" w14:textId="77777777" w:rsidR="00D615C3" w:rsidRDefault="00032843">
            <w:pPr>
              <w:spacing w:line="276" w:lineRule="auto"/>
              <w:rPr>
                <w:rFonts w:cstheme="minorHAnsi"/>
                <w:bCs/>
              </w:rPr>
            </w:pPr>
            <w:r>
              <w:rPr>
                <w:rFonts w:cstheme="minorHAnsi"/>
                <w:bCs/>
              </w:rPr>
              <w:t xml:space="preserve">: </w:t>
            </w:r>
            <w:r w:rsidRPr="00E5593D">
              <w:rPr>
                <w:rFonts w:cstheme="minorHAnsi"/>
                <w:bCs/>
              </w:rPr>
              <w:t>01.01.2022</w:t>
            </w:r>
          </w:p>
        </w:tc>
      </w:tr>
      <w:tr w:rsidR="00D615C3" w14:paraId="6AB8A445" w14:textId="77777777">
        <w:trPr>
          <w:trHeight w:val="317"/>
        </w:trPr>
        <w:tc>
          <w:tcPr>
            <w:tcW w:w="4682" w:type="dxa"/>
            <w:gridSpan w:val="2"/>
            <w:shd w:val="clear" w:color="auto" w:fill="auto"/>
            <w:vAlign w:val="center"/>
          </w:tcPr>
          <w:p w14:paraId="6AB8A443" w14:textId="77777777" w:rsidR="00D615C3" w:rsidRDefault="00032843">
            <w:pPr>
              <w:spacing w:line="276" w:lineRule="auto"/>
              <w:jc w:val="right"/>
              <w:rPr>
                <w:rFonts w:cstheme="minorHAnsi"/>
                <w:bCs/>
              </w:rPr>
            </w:pPr>
            <w:r>
              <w:rPr>
                <w:rFonts w:cstheme="minorHAnsi"/>
                <w:bCs/>
              </w:rPr>
              <w:t>Revizyon No / Tarihi</w:t>
            </w:r>
          </w:p>
        </w:tc>
        <w:tc>
          <w:tcPr>
            <w:tcW w:w="4532" w:type="dxa"/>
            <w:gridSpan w:val="2"/>
            <w:shd w:val="clear" w:color="auto" w:fill="auto"/>
            <w:vAlign w:val="center"/>
          </w:tcPr>
          <w:p w14:paraId="6AB8A444" w14:textId="77777777" w:rsidR="00D615C3" w:rsidRDefault="00032843">
            <w:pPr>
              <w:spacing w:line="276" w:lineRule="auto"/>
              <w:rPr>
                <w:rFonts w:cstheme="minorHAnsi"/>
                <w:bCs/>
              </w:rPr>
            </w:pPr>
            <w:r>
              <w:rPr>
                <w:rFonts w:cstheme="minorHAnsi"/>
                <w:bCs/>
              </w:rPr>
              <w:t>: 00/-</w:t>
            </w:r>
          </w:p>
        </w:tc>
      </w:tr>
      <w:tr w:rsidR="00D615C3" w14:paraId="6AB8A448" w14:textId="77777777">
        <w:trPr>
          <w:trHeight w:val="317"/>
        </w:trPr>
        <w:tc>
          <w:tcPr>
            <w:tcW w:w="4682" w:type="dxa"/>
            <w:gridSpan w:val="2"/>
            <w:shd w:val="clear" w:color="auto" w:fill="auto"/>
            <w:vAlign w:val="center"/>
          </w:tcPr>
          <w:p w14:paraId="6AB8A446" w14:textId="77777777" w:rsidR="00D615C3" w:rsidRDefault="00032843">
            <w:pPr>
              <w:spacing w:line="276" w:lineRule="auto"/>
              <w:jc w:val="right"/>
              <w:rPr>
                <w:rFonts w:cstheme="minorHAnsi"/>
                <w:bCs/>
              </w:rPr>
            </w:pPr>
            <w:r>
              <w:rPr>
                <w:rFonts w:cstheme="minorHAnsi"/>
                <w:bCs/>
              </w:rPr>
              <w:t>Sayfa Sayısı</w:t>
            </w:r>
          </w:p>
        </w:tc>
        <w:tc>
          <w:tcPr>
            <w:tcW w:w="4532" w:type="dxa"/>
            <w:gridSpan w:val="2"/>
            <w:shd w:val="clear" w:color="auto" w:fill="auto"/>
            <w:vAlign w:val="center"/>
          </w:tcPr>
          <w:p w14:paraId="6AB8A447" w14:textId="77777777" w:rsidR="00D615C3" w:rsidRDefault="00032843">
            <w:pPr>
              <w:spacing w:line="276" w:lineRule="auto"/>
              <w:rPr>
                <w:rFonts w:cstheme="minorHAnsi"/>
              </w:rPr>
            </w:pPr>
            <w:r>
              <w:rPr>
                <w:rFonts w:cstheme="minorHAnsi"/>
              </w:rPr>
              <w:t>: 13</w:t>
            </w:r>
          </w:p>
        </w:tc>
      </w:tr>
      <w:tr w:rsidR="00D615C3" w14:paraId="6AB8A44A" w14:textId="77777777">
        <w:trPr>
          <w:trHeight w:val="784"/>
        </w:trPr>
        <w:tc>
          <w:tcPr>
            <w:tcW w:w="9214" w:type="dxa"/>
            <w:gridSpan w:val="4"/>
            <w:shd w:val="clear" w:color="auto" w:fill="auto"/>
            <w:vAlign w:val="center"/>
          </w:tcPr>
          <w:p w14:paraId="6AB8A449" w14:textId="77777777" w:rsidR="00D615C3" w:rsidRDefault="00D615C3">
            <w:pPr>
              <w:spacing w:line="276" w:lineRule="auto"/>
              <w:jc w:val="center"/>
              <w:rPr>
                <w:rFonts w:cstheme="minorHAnsi"/>
                <w:b/>
                <w:bCs/>
              </w:rPr>
            </w:pPr>
          </w:p>
        </w:tc>
      </w:tr>
      <w:tr w:rsidR="00D615C3" w14:paraId="6AB8A44C" w14:textId="77777777">
        <w:trPr>
          <w:trHeight w:val="381"/>
        </w:trPr>
        <w:tc>
          <w:tcPr>
            <w:tcW w:w="9214" w:type="dxa"/>
            <w:gridSpan w:val="4"/>
            <w:shd w:val="clear" w:color="auto" w:fill="auto"/>
            <w:vAlign w:val="center"/>
          </w:tcPr>
          <w:p w14:paraId="6AB8A44B" w14:textId="77777777" w:rsidR="00D615C3" w:rsidRDefault="00032843">
            <w:pPr>
              <w:spacing w:line="276" w:lineRule="auto"/>
              <w:jc w:val="center"/>
              <w:rPr>
                <w:rFonts w:cstheme="minorHAnsi"/>
                <w:b/>
                <w:bCs/>
              </w:rPr>
            </w:pPr>
            <w:r>
              <w:rPr>
                <w:rFonts w:cstheme="minorHAnsi"/>
                <w:b/>
                <w:bCs/>
              </w:rPr>
              <w:t>REVİZYON TABLOSU</w:t>
            </w:r>
          </w:p>
        </w:tc>
      </w:tr>
      <w:tr w:rsidR="00D615C3" w14:paraId="6AB8A450" w14:textId="77777777">
        <w:trPr>
          <w:trHeight w:val="274"/>
        </w:trPr>
        <w:tc>
          <w:tcPr>
            <w:tcW w:w="1418" w:type="dxa"/>
            <w:shd w:val="clear" w:color="auto" w:fill="D9D9D9"/>
            <w:vAlign w:val="center"/>
          </w:tcPr>
          <w:p w14:paraId="6AB8A44D" w14:textId="77777777" w:rsidR="00D615C3" w:rsidRDefault="00032843">
            <w:pPr>
              <w:pStyle w:val="stBilgi"/>
              <w:tabs>
                <w:tab w:val="clear" w:pos="4536"/>
                <w:tab w:val="clear" w:pos="9072"/>
              </w:tabs>
              <w:spacing w:line="276" w:lineRule="auto"/>
              <w:jc w:val="center"/>
              <w:rPr>
                <w:rFonts w:asciiTheme="minorHAnsi" w:hAnsiTheme="minorHAnsi" w:cstheme="minorHAnsi"/>
                <w:b/>
                <w:bCs/>
                <w:szCs w:val="22"/>
              </w:rPr>
            </w:pPr>
            <w:r>
              <w:rPr>
                <w:rFonts w:asciiTheme="minorHAnsi" w:hAnsiTheme="minorHAnsi" w:cstheme="minorHAnsi"/>
                <w:b/>
                <w:bCs/>
                <w:szCs w:val="22"/>
              </w:rPr>
              <w:t>REVİZYON NO</w:t>
            </w:r>
          </w:p>
        </w:tc>
        <w:tc>
          <w:tcPr>
            <w:tcW w:w="6095" w:type="dxa"/>
            <w:gridSpan w:val="2"/>
            <w:shd w:val="clear" w:color="auto" w:fill="D9D9D9"/>
            <w:vAlign w:val="center"/>
          </w:tcPr>
          <w:p w14:paraId="6AB8A44E" w14:textId="77777777" w:rsidR="00D615C3" w:rsidRDefault="00032843">
            <w:pPr>
              <w:pStyle w:val="stBilgi"/>
              <w:tabs>
                <w:tab w:val="clear" w:pos="4536"/>
                <w:tab w:val="clear" w:pos="9072"/>
              </w:tabs>
              <w:spacing w:line="276" w:lineRule="auto"/>
              <w:jc w:val="center"/>
              <w:rPr>
                <w:rFonts w:asciiTheme="minorHAnsi" w:hAnsiTheme="minorHAnsi" w:cstheme="minorHAnsi"/>
                <w:b/>
                <w:bCs/>
                <w:szCs w:val="22"/>
              </w:rPr>
            </w:pPr>
            <w:r>
              <w:rPr>
                <w:rFonts w:asciiTheme="minorHAnsi" w:hAnsiTheme="minorHAnsi" w:cstheme="minorHAnsi"/>
                <w:b/>
                <w:bCs/>
                <w:szCs w:val="22"/>
              </w:rPr>
              <w:t>REVİZYON GEREKÇESİ</w:t>
            </w:r>
          </w:p>
        </w:tc>
        <w:tc>
          <w:tcPr>
            <w:tcW w:w="1701" w:type="dxa"/>
            <w:shd w:val="clear" w:color="auto" w:fill="D9D9D9"/>
            <w:vAlign w:val="center"/>
          </w:tcPr>
          <w:p w14:paraId="6AB8A44F" w14:textId="77777777" w:rsidR="00D615C3" w:rsidRDefault="00032843">
            <w:pPr>
              <w:pStyle w:val="stBilgi"/>
              <w:tabs>
                <w:tab w:val="clear" w:pos="4536"/>
                <w:tab w:val="clear" w:pos="9072"/>
              </w:tabs>
              <w:spacing w:line="276" w:lineRule="auto"/>
              <w:jc w:val="center"/>
              <w:rPr>
                <w:rFonts w:asciiTheme="minorHAnsi" w:hAnsiTheme="minorHAnsi" w:cstheme="minorHAnsi"/>
                <w:b/>
                <w:bCs/>
                <w:szCs w:val="22"/>
              </w:rPr>
            </w:pPr>
            <w:r>
              <w:rPr>
                <w:rFonts w:asciiTheme="minorHAnsi" w:hAnsiTheme="minorHAnsi" w:cstheme="minorHAnsi"/>
                <w:b/>
                <w:bCs/>
                <w:szCs w:val="22"/>
              </w:rPr>
              <w:t>TARİH</w:t>
            </w:r>
          </w:p>
        </w:tc>
      </w:tr>
      <w:tr w:rsidR="00D615C3" w14:paraId="6AB8A454" w14:textId="77777777">
        <w:trPr>
          <w:trHeight w:val="562"/>
        </w:trPr>
        <w:tc>
          <w:tcPr>
            <w:tcW w:w="1418" w:type="dxa"/>
            <w:shd w:val="clear" w:color="auto" w:fill="auto"/>
            <w:vAlign w:val="center"/>
          </w:tcPr>
          <w:p w14:paraId="6AB8A451" w14:textId="77777777" w:rsidR="00D615C3" w:rsidRDefault="00D615C3">
            <w:pPr>
              <w:spacing w:line="276" w:lineRule="auto"/>
              <w:jc w:val="center"/>
              <w:rPr>
                <w:rFonts w:cstheme="minorHAnsi"/>
                <w:b/>
                <w:bCs/>
              </w:rPr>
            </w:pPr>
          </w:p>
        </w:tc>
        <w:tc>
          <w:tcPr>
            <w:tcW w:w="6095" w:type="dxa"/>
            <w:gridSpan w:val="2"/>
            <w:shd w:val="clear" w:color="auto" w:fill="auto"/>
            <w:vAlign w:val="center"/>
          </w:tcPr>
          <w:p w14:paraId="6AB8A452" w14:textId="77777777" w:rsidR="00D615C3" w:rsidRDefault="00D615C3">
            <w:pPr>
              <w:spacing w:line="276" w:lineRule="auto"/>
              <w:jc w:val="center"/>
              <w:rPr>
                <w:rFonts w:cstheme="minorHAnsi"/>
                <w:b/>
                <w:bCs/>
              </w:rPr>
            </w:pPr>
          </w:p>
        </w:tc>
        <w:tc>
          <w:tcPr>
            <w:tcW w:w="1701" w:type="dxa"/>
            <w:shd w:val="clear" w:color="auto" w:fill="auto"/>
            <w:vAlign w:val="center"/>
          </w:tcPr>
          <w:p w14:paraId="6AB8A453" w14:textId="77777777" w:rsidR="00D615C3" w:rsidRDefault="00D615C3">
            <w:pPr>
              <w:spacing w:line="276" w:lineRule="auto"/>
              <w:jc w:val="center"/>
              <w:rPr>
                <w:rFonts w:cstheme="minorHAnsi"/>
                <w:b/>
                <w:bCs/>
              </w:rPr>
            </w:pPr>
          </w:p>
        </w:tc>
      </w:tr>
      <w:tr w:rsidR="00D615C3" w14:paraId="6AB8A458" w14:textId="77777777">
        <w:trPr>
          <w:trHeight w:val="562"/>
        </w:trPr>
        <w:tc>
          <w:tcPr>
            <w:tcW w:w="1418" w:type="dxa"/>
            <w:shd w:val="clear" w:color="auto" w:fill="auto"/>
            <w:vAlign w:val="center"/>
          </w:tcPr>
          <w:p w14:paraId="6AB8A455" w14:textId="77777777" w:rsidR="00D615C3" w:rsidRDefault="00D615C3">
            <w:pPr>
              <w:spacing w:line="276" w:lineRule="auto"/>
              <w:jc w:val="center"/>
              <w:rPr>
                <w:rFonts w:cstheme="minorHAnsi"/>
                <w:b/>
                <w:bCs/>
              </w:rPr>
            </w:pPr>
          </w:p>
        </w:tc>
        <w:tc>
          <w:tcPr>
            <w:tcW w:w="6095" w:type="dxa"/>
            <w:gridSpan w:val="2"/>
            <w:shd w:val="clear" w:color="auto" w:fill="auto"/>
            <w:vAlign w:val="center"/>
          </w:tcPr>
          <w:p w14:paraId="6AB8A456" w14:textId="77777777" w:rsidR="00D615C3" w:rsidRDefault="00D615C3">
            <w:pPr>
              <w:spacing w:line="276" w:lineRule="auto"/>
              <w:jc w:val="center"/>
              <w:rPr>
                <w:rFonts w:cstheme="minorHAnsi"/>
                <w:b/>
                <w:bCs/>
              </w:rPr>
            </w:pPr>
          </w:p>
        </w:tc>
        <w:tc>
          <w:tcPr>
            <w:tcW w:w="1701" w:type="dxa"/>
            <w:shd w:val="clear" w:color="auto" w:fill="auto"/>
            <w:vAlign w:val="center"/>
          </w:tcPr>
          <w:p w14:paraId="6AB8A457" w14:textId="77777777" w:rsidR="00D615C3" w:rsidRDefault="00D615C3">
            <w:pPr>
              <w:spacing w:line="276" w:lineRule="auto"/>
              <w:jc w:val="center"/>
              <w:rPr>
                <w:rFonts w:cstheme="minorHAnsi"/>
                <w:b/>
                <w:bCs/>
              </w:rPr>
            </w:pPr>
          </w:p>
        </w:tc>
      </w:tr>
      <w:tr w:rsidR="00D615C3" w14:paraId="6AB8A45C" w14:textId="77777777">
        <w:trPr>
          <w:trHeight w:val="562"/>
        </w:trPr>
        <w:tc>
          <w:tcPr>
            <w:tcW w:w="1418" w:type="dxa"/>
            <w:shd w:val="clear" w:color="auto" w:fill="auto"/>
            <w:vAlign w:val="center"/>
          </w:tcPr>
          <w:p w14:paraId="6AB8A459" w14:textId="77777777" w:rsidR="00D615C3" w:rsidRDefault="00D615C3">
            <w:pPr>
              <w:spacing w:line="276" w:lineRule="auto"/>
              <w:jc w:val="center"/>
              <w:rPr>
                <w:rFonts w:cstheme="minorHAnsi"/>
                <w:b/>
                <w:bCs/>
              </w:rPr>
            </w:pPr>
          </w:p>
        </w:tc>
        <w:tc>
          <w:tcPr>
            <w:tcW w:w="6095" w:type="dxa"/>
            <w:gridSpan w:val="2"/>
            <w:shd w:val="clear" w:color="auto" w:fill="auto"/>
            <w:vAlign w:val="center"/>
          </w:tcPr>
          <w:p w14:paraId="6AB8A45A" w14:textId="77777777" w:rsidR="00D615C3" w:rsidRDefault="00D615C3">
            <w:pPr>
              <w:spacing w:line="276" w:lineRule="auto"/>
              <w:jc w:val="center"/>
              <w:rPr>
                <w:rFonts w:cstheme="minorHAnsi"/>
                <w:b/>
                <w:bCs/>
              </w:rPr>
            </w:pPr>
          </w:p>
        </w:tc>
        <w:tc>
          <w:tcPr>
            <w:tcW w:w="1701" w:type="dxa"/>
            <w:shd w:val="clear" w:color="auto" w:fill="auto"/>
            <w:vAlign w:val="center"/>
          </w:tcPr>
          <w:p w14:paraId="6AB8A45B" w14:textId="77777777" w:rsidR="00D615C3" w:rsidRDefault="00D615C3">
            <w:pPr>
              <w:spacing w:line="276" w:lineRule="auto"/>
              <w:jc w:val="center"/>
              <w:rPr>
                <w:rFonts w:cstheme="minorHAnsi"/>
                <w:b/>
                <w:bCs/>
              </w:rPr>
            </w:pPr>
          </w:p>
        </w:tc>
      </w:tr>
      <w:tr w:rsidR="00D615C3" w14:paraId="6AB8A460" w14:textId="77777777">
        <w:trPr>
          <w:trHeight w:val="562"/>
        </w:trPr>
        <w:tc>
          <w:tcPr>
            <w:tcW w:w="1418" w:type="dxa"/>
            <w:shd w:val="clear" w:color="auto" w:fill="auto"/>
            <w:vAlign w:val="center"/>
          </w:tcPr>
          <w:p w14:paraId="6AB8A45D" w14:textId="77777777" w:rsidR="00D615C3" w:rsidRDefault="00D615C3">
            <w:pPr>
              <w:spacing w:line="276" w:lineRule="auto"/>
              <w:jc w:val="center"/>
              <w:rPr>
                <w:rFonts w:cstheme="minorHAnsi"/>
                <w:b/>
                <w:bCs/>
              </w:rPr>
            </w:pPr>
          </w:p>
        </w:tc>
        <w:tc>
          <w:tcPr>
            <w:tcW w:w="6095" w:type="dxa"/>
            <w:gridSpan w:val="2"/>
            <w:shd w:val="clear" w:color="auto" w:fill="auto"/>
            <w:vAlign w:val="center"/>
          </w:tcPr>
          <w:p w14:paraId="6AB8A45E" w14:textId="77777777" w:rsidR="00D615C3" w:rsidRDefault="00D615C3">
            <w:pPr>
              <w:spacing w:line="276" w:lineRule="auto"/>
              <w:jc w:val="center"/>
              <w:rPr>
                <w:rFonts w:cstheme="minorHAnsi"/>
                <w:b/>
                <w:bCs/>
              </w:rPr>
            </w:pPr>
          </w:p>
        </w:tc>
        <w:tc>
          <w:tcPr>
            <w:tcW w:w="1701" w:type="dxa"/>
            <w:shd w:val="clear" w:color="auto" w:fill="auto"/>
            <w:vAlign w:val="center"/>
          </w:tcPr>
          <w:p w14:paraId="6AB8A45F" w14:textId="77777777" w:rsidR="00D615C3" w:rsidRDefault="00D615C3">
            <w:pPr>
              <w:spacing w:line="276" w:lineRule="auto"/>
              <w:jc w:val="center"/>
              <w:rPr>
                <w:rFonts w:cstheme="minorHAnsi"/>
                <w:b/>
                <w:bCs/>
              </w:rPr>
            </w:pPr>
          </w:p>
        </w:tc>
      </w:tr>
    </w:tbl>
    <w:p w14:paraId="6AB8A461" w14:textId="77777777" w:rsidR="00D615C3" w:rsidRDefault="00D615C3">
      <w:pPr>
        <w:spacing w:line="276" w:lineRule="auto"/>
        <w:rPr>
          <w:rFonts w:cstheme="minorHAnsi"/>
          <w:b/>
          <w:bCs/>
        </w:rPr>
        <w:sectPr w:rsidR="00D615C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p>
    <w:p w14:paraId="6AB8A462" w14:textId="77777777" w:rsidR="00D615C3" w:rsidRDefault="00D615C3">
      <w:pPr>
        <w:widowControl w:val="0"/>
        <w:tabs>
          <w:tab w:val="left" w:pos="567"/>
        </w:tabs>
        <w:autoSpaceDE w:val="0"/>
        <w:autoSpaceDN w:val="0"/>
        <w:adjustRightInd w:val="0"/>
        <w:spacing w:before="23" w:after="0" w:line="360" w:lineRule="auto"/>
        <w:ind w:left="567"/>
        <w:contextualSpacing/>
        <w:jc w:val="both"/>
        <w:rPr>
          <w:rFonts w:cstheme="minorHAnsi"/>
          <w:b/>
          <w:bCs/>
        </w:rPr>
      </w:pPr>
    </w:p>
    <w:p w14:paraId="6AB8A463" w14:textId="77777777" w:rsidR="00D615C3" w:rsidRDefault="00032843">
      <w:pPr>
        <w:pStyle w:val="ListeParagraf"/>
        <w:numPr>
          <w:ilvl w:val="0"/>
          <w:numId w:val="23"/>
        </w:numPr>
        <w:ind w:left="0" w:firstLine="0"/>
        <w:jc w:val="both"/>
        <w:rPr>
          <w:rFonts w:cstheme="minorHAnsi"/>
          <w:b/>
        </w:rPr>
      </w:pPr>
      <w:r>
        <w:rPr>
          <w:rFonts w:cstheme="minorHAnsi"/>
          <w:b/>
        </w:rPr>
        <w:t xml:space="preserve">GİRİŞ </w:t>
      </w:r>
    </w:p>
    <w:p w14:paraId="6AB8A464" w14:textId="77777777" w:rsidR="00D615C3" w:rsidRDefault="00032843">
      <w:pPr>
        <w:pStyle w:val="ListeParagraf"/>
        <w:numPr>
          <w:ilvl w:val="1"/>
          <w:numId w:val="23"/>
        </w:numPr>
        <w:ind w:left="0" w:firstLine="0"/>
        <w:jc w:val="both"/>
        <w:rPr>
          <w:rFonts w:cstheme="minorHAnsi"/>
          <w:b/>
        </w:rPr>
      </w:pPr>
      <w:r>
        <w:rPr>
          <w:rFonts w:cstheme="minorHAnsi"/>
        </w:rPr>
        <w:t xml:space="preserve">Veri sorumlusu olarak </w:t>
      </w:r>
      <w:r>
        <w:rPr>
          <w:rFonts w:eastAsia="Times New Roman" w:cstheme="minorHAnsi"/>
          <w:b/>
          <w:lang w:eastAsia="tr-TR"/>
        </w:rPr>
        <w:t xml:space="preserve">MENDERES TEKSTİL SANAYİ VE TİCARET ANONİM ŞİRKETİ </w:t>
      </w:r>
      <w:r>
        <w:rPr>
          <w:rFonts w:eastAsia="Times New Roman" w:cstheme="minorHAnsi"/>
          <w:bCs/>
          <w:lang w:eastAsia="tr-TR"/>
        </w:rPr>
        <w:t>için</w:t>
      </w:r>
      <w:r>
        <w:rPr>
          <w:rFonts w:cstheme="minorHAnsi"/>
        </w:rPr>
        <w:t xml:space="preserve"> verisi işlenen kişilerin sahip olduğu özel nitelikli kişisel verilerin korunması çok önemlidir. </w:t>
      </w:r>
      <w:r>
        <w:rPr>
          <w:rFonts w:eastAsia="Times New Roman" w:cstheme="minorHAnsi"/>
          <w:b/>
          <w:lang w:eastAsia="tr-TR"/>
        </w:rPr>
        <w:t xml:space="preserve">MENDERES TEKSTİL SANAYİ VE TİCARET ANONİM ŞİRKETİ </w:t>
      </w:r>
      <w:r>
        <w:rPr>
          <w:rFonts w:cstheme="minorHAnsi"/>
        </w:rPr>
        <w:t xml:space="preserve">özel nitelikli kişisel verilerin yasal düzenlemelerin tarif ettiği şekil ve şartlarda güvence altına alınması hususunda sorumluluğunun farkındadır; </w:t>
      </w:r>
      <w:r>
        <w:rPr>
          <w:rFonts w:cstheme="minorHAnsi"/>
          <w:b/>
        </w:rPr>
        <w:t xml:space="preserve">MENDERES TEKSTİL SANAYİ VE TİCARET ANONİM ŞİRKETİ </w:t>
      </w:r>
      <w:r>
        <w:rPr>
          <w:rFonts w:cstheme="minorHAnsi"/>
        </w:rPr>
        <w:t xml:space="preserve">böylece bu sorumluluğunu bir politika haline getirmektedir. </w:t>
      </w:r>
    </w:p>
    <w:p w14:paraId="6AB8A465" w14:textId="77777777" w:rsidR="00D615C3" w:rsidRDefault="00032843">
      <w:pPr>
        <w:pStyle w:val="ListeParagraf"/>
        <w:numPr>
          <w:ilvl w:val="1"/>
          <w:numId w:val="23"/>
        </w:numPr>
        <w:ind w:left="0" w:firstLine="0"/>
        <w:jc w:val="both"/>
        <w:rPr>
          <w:rFonts w:cstheme="minorHAnsi"/>
        </w:rPr>
      </w:pPr>
      <w:r>
        <w:rPr>
          <w:rFonts w:cstheme="minorHAnsi"/>
        </w:rPr>
        <w:t xml:space="preserve">Bu politika </w:t>
      </w:r>
      <w:r>
        <w:rPr>
          <w:rFonts w:cstheme="minorHAnsi"/>
          <w:b/>
        </w:rPr>
        <w:t xml:space="preserve">MENDERES TEKSTİL SANAYİ VE TİCARET ANONİM </w:t>
      </w:r>
      <w:proofErr w:type="spellStart"/>
      <w:r>
        <w:rPr>
          <w:rFonts w:cstheme="minorHAnsi"/>
          <w:b/>
        </w:rPr>
        <w:t>ŞİRKETİ’</w:t>
      </w:r>
      <w:r>
        <w:rPr>
          <w:rFonts w:cstheme="minorHAnsi"/>
        </w:rPr>
        <w:t>nin</w:t>
      </w:r>
      <w:proofErr w:type="spellEnd"/>
      <w:r>
        <w:rPr>
          <w:rFonts w:cstheme="minorHAnsi"/>
        </w:rPr>
        <w:t xml:space="preserve"> Kişisel Verilerin Korunması (KVK) düzenlemeleri uyarınca özel nitelikteki kişisel verileri korumaya yönelik yükümlülüklerini yerine getirirken ve işlerken uyulması gereken esasları belirlemektedir. Bu kapsamda, KVK düzenlemeleri gereğince özel nitelikteki kişisel verilerin işlenmesi ve korunması için </w:t>
      </w:r>
      <w:r>
        <w:rPr>
          <w:rFonts w:cstheme="minorHAnsi"/>
          <w:b/>
        </w:rPr>
        <w:t xml:space="preserve">MENDERES TEKSTİL SANAYİ VE TİCARET ANONİM ŞİRKETİ </w:t>
      </w:r>
      <w:r>
        <w:rPr>
          <w:rFonts w:cstheme="minorHAnsi"/>
          <w:bCs/>
        </w:rPr>
        <w:t>tarafından</w:t>
      </w:r>
      <w:r>
        <w:rPr>
          <w:rFonts w:cstheme="minorHAnsi"/>
        </w:rPr>
        <w:t xml:space="preserve"> gerekli düzenlemeler yapılmakta ve farkındalığın oluşması için ihtiyaç duyulan sistem kurulmaktadır.</w:t>
      </w:r>
    </w:p>
    <w:p w14:paraId="6AB8A466" w14:textId="77777777" w:rsidR="00D615C3" w:rsidRDefault="00032843">
      <w:pPr>
        <w:pStyle w:val="ListeParagraf"/>
        <w:numPr>
          <w:ilvl w:val="1"/>
          <w:numId w:val="23"/>
        </w:numPr>
        <w:ind w:left="0" w:firstLine="0"/>
        <w:jc w:val="both"/>
        <w:rPr>
          <w:rFonts w:cstheme="minorHAnsi"/>
        </w:rPr>
      </w:pPr>
      <w:r>
        <w:rPr>
          <w:rFonts w:cstheme="minorHAnsi"/>
          <w:b/>
        </w:rPr>
        <w:t xml:space="preserve">MENDERES TEKSTİL SANAYİ VE TİCARET ANONİM ŞİRKETİ </w:t>
      </w:r>
      <w:r>
        <w:rPr>
          <w:rFonts w:cstheme="minorHAnsi"/>
          <w:bCs/>
        </w:rPr>
        <w:t>kendi</w:t>
      </w:r>
      <w:r>
        <w:rPr>
          <w:rFonts w:cstheme="minorHAnsi"/>
        </w:rPr>
        <w:t xml:space="preserve"> bünyesinde bulunan özel nitelikteki kişisel veriler bakımından veri sorumlusu sıfatıyla, politika ve politikaya bağlı olarak uygulanacak prosedürlere uygun davranacağını beyan eder.</w:t>
      </w:r>
    </w:p>
    <w:p w14:paraId="6AB8A467" w14:textId="77777777" w:rsidR="00D615C3" w:rsidRDefault="00032843">
      <w:pPr>
        <w:pStyle w:val="ListeParagraf"/>
        <w:numPr>
          <w:ilvl w:val="1"/>
          <w:numId w:val="23"/>
        </w:numPr>
        <w:ind w:left="0" w:firstLine="0"/>
        <w:jc w:val="both"/>
        <w:rPr>
          <w:rFonts w:cstheme="minorHAnsi"/>
          <w:bCs/>
        </w:rPr>
      </w:pPr>
      <w:r>
        <w:rPr>
          <w:rFonts w:cstheme="minorHAnsi"/>
          <w:bCs/>
        </w:rPr>
        <w:t xml:space="preserve">Özel nitelikteki kişisel veriler, ortaya çıktığında kişinin mağduriyetine, ayrıcalığı ya da ayrımcılığa yol açabileceği için </w:t>
      </w:r>
      <w:r>
        <w:rPr>
          <w:rFonts w:cstheme="minorHAnsi"/>
          <w:b/>
        </w:rPr>
        <w:t xml:space="preserve">MENDERES TEKSTİL SANAYİ VE TİCARET ANONİM ŞİRKETİ, </w:t>
      </w:r>
      <w:r>
        <w:rPr>
          <w:rFonts w:cstheme="minorHAnsi"/>
          <w:bCs/>
        </w:rPr>
        <w:t>genel nitelikteki kişisel veriler için alınan idari ve teknik tedbirlere ek olarak özel nitelikli teknik ve idari tedbirler alınmaktadır.</w:t>
      </w:r>
    </w:p>
    <w:p w14:paraId="6AB8A468" w14:textId="77777777" w:rsidR="00D615C3" w:rsidRDefault="00D615C3">
      <w:pPr>
        <w:pStyle w:val="ListeParagraf"/>
        <w:ind w:left="0"/>
        <w:jc w:val="both"/>
        <w:rPr>
          <w:rFonts w:cstheme="minorHAnsi"/>
        </w:rPr>
      </w:pPr>
    </w:p>
    <w:p w14:paraId="6AB8A469" w14:textId="77777777" w:rsidR="00D615C3" w:rsidRDefault="00032843">
      <w:pPr>
        <w:pStyle w:val="ListeParagraf"/>
        <w:numPr>
          <w:ilvl w:val="0"/>
          <w:numId w:val="23"/>
        </w:numPr>
        <w:ind w:left="0" w:firstLine="0"/>
        <w:jc w:val="both"/>
        <w:rPr>
          <w:rFonts w:cstheme="minorHAnsi"/>
          <w:b/>
        </w:rPr>
      </w:pPr>
      <w:r>
        <w:rPr>
          <w:rFonts w:cstheme="minorHAnsi"/>
          <w:b/>
        </w:rPr>
        <w:t>POLİTİKANIN AMACI VE KAPSAMI</w:t>
      </w:r>
    </w:p>
    <w:p w14:paraId="6AB8A46A" w14:textId="77777777" w:rsidR="00D615C3" w:rsidRDefault="00032843">
      <w:pPr>
        <w:pStyle w:val="ListeParagraf"/>
        <w:numPr>
          <w:ilvl w:val="1"/>
          <w:numId w:val="23"/>
        </w:numPr>
        <w:ind w:left="0" w:firstLine="0"/>
        <w:jc w:val="both"/>
        <w:rPr>
          <w:rFonts w:cstheme="minorHAnsi"/>
        </w:rPr>
      </w:pPr>
      <w:r>
        <w:rPr>
          <w:rFonts w:cstheme="minorHAnsi"/>
        </w:rPr>
        <w:t>Bu politikanın amacı</w:t>
      </w:r>
      <w:r>
        <w:rPr>
          <w:rFonts w:cstheme="minorHAnsi"/>
          <w:b/>
        </w:rPr>
        <w:t xml:space="preserve">, MENDERES TEKSTİL SANAYİ VE TİCARET ANONİM ŞİRKETİ </w:t>
      </w:r>
      <w:r>
        <w:rPr>
          <w:rFonts w:cstheme="minorHAnsi"/>
        </w:rPr>
        <w:t xml:space="preserve">tarafından KVK düzenlemelerine uygun bir biçimde yürütülen özel nitelikli kişisel veri işleme faaliyeti ve korunmasına yönelik benimsenen sistemler konusunda açıklamalarda bulunmak ve süreçlere ilişkin esasları belirlemektir. Özel nitelikteki kişisel verilerin işlenmesi ve korunması süreçleri için bu politika ve </w:t>
      </w:r>
      <w:r>
        <w:rPr>
          <w:rFonts w:cstheme="minorHAnsi"/>
          <w:b/>
        </w:rPr>
        <w:t xml:space="preserve">MENDERES TEKSTİL SANAYİ VE TİCARET ANONİM ŞİRKETİ </w:t>
      </w:r>
      <w:r>
        <w:rPr>
          <w:rFonts w:cstheme="minorHAnsi"/>
        </w:rPr>
        <w:t>bünyesindeki diğer yazılı politikalar ile yönetilen süreç ve hedeflenen gaye, kişisel verilerinin hukuka uygun biçimde işlenmesi ve korunmasıdır.</w:t>
      </w:r>
    </w:p>
    <w:p w14:paraId="6AB8A46B" w14:textId="77777777" w:rsidR="00D615C3" w:rsidRDefault="00032843">
      <w:pPr>
        <w:pStyle w:val="ListeParagraf"/>
        <w:numPr>
          <w:ilvl w:val="1"/>
          <w:numId w:val="23"/>
        </w:numPr>
        <w:ind w:left="0" w:firstLine="0"/>
        <w:jc w:val="both"/>
        <w:rPr>
          <w:rFonts w:cstheme="minorHAnsi"/>
          <w:b/>
          <w:bCs/>
          <w:u w:val="single"/>
        </w:rPr>
      </w:pPr>
      <w:r>
        <w:rPr>
          <w:rFonts w:cstheme="minorHAnsi"/>
        </w:rPr>
        <w:t xml:space="preserve">Bu politika </w:t>
      </w:r>
      <w:r>
        <w:rPr>
          <w:rFonts w:cstheme="minorHAnsi"/>
          <w:b/>
        </w:rPr>
        <w:t xml:space="preserve">MENDERES TEKSTİL SANAYİ VE TİCARET ANONİM ŞİRKETİ </w:t>
      </w:r>
      <w:r>
        <w:rPr>
          <w:rFonts w:cstheme="minorHAnsi"/>
        </w:rPr>
        <w:t xml:space="preserve">tarafından yönetilen özel nitelikteki kişisel verilerin işlenmesi ve korunmasına yönelik yürütülen tüm faaliyetlerde uygulanmaktadır ve verisi işlenen kişilerin otomatik olan ya da herhangi bir veri kayıt sisteminin parçası olmak kaydıyla otomatik olmayan yollarla işlenen tüm kişisel verilerine ilişkindir. </w:t>
      </w:r>
    </w:p>
    <w:p w14:paraId="6AB8A46C" w14:textId="77777777" w:rsidR="00D615C3" w:rsidRDefault="00032843">
      <w:pPr>
        <w:pStyle w:val="ListeParagraf"/>
        <w:numPr>
          <w:ilvl w:val="1"/>
          <w:numId w:val="23"/>
        </w:numPr>
        <w:ind w:left="0" w:firstLine="0"/>
        <w:jc w:val="both"/>
        <w:rPr>
          <w:rFonts w:cstheme="minorHAnsi"/>
          <w:b/>
          <w:bCs/>
        </w:rPr>
      </w:pPr>
      <w:r>
        <w:rPr>
          <w:rFonts w:cstheme="minorHAnsi"/>
          <w:b/>
          <w:bCs/>
        </w:rPr>
        <w:t xml:space="preserve">Bu politika, kişisel veri niteliği taşımayan verilere uygulanmaz. </w:t>
      </w:r>
    </w:p>
    <w:p w14:paraId="6AB8A46D" w14:textId="77777777" w:rsidR="00D615C3" w:rsidRDefault="00032843">
      <w:pPr>
        <w:pStyle w:val="ListeParagraf"/>
        <w:numPr>
          <w:ilvl w:val="1"/>
          <w:numId w:val="23"/>
        </w:numPr>
        <w:ind w:left="0" w:firstLine="0"/>
        <w:jc w:val="both"/>
        <w:rPr>
          <w:rFonts w:cstheme="minorHAnsi"/>
        </w:rPr>
      </w:pPr>
      <w:r>
        <w:rPr>
          <w:rFonts w:cstheme="minorHAnsi"/>
        </w:rPr>
        <w:t xml:space="preserve">Bu politika, KVK düzenlemelerinin gerektirmesi halinde yahut özel nitelikli kişisel verilerin işlenmesi ve aktarılması amaçlarında ve toplanma yöntemlerinde gerçekleşecek değişiklikler çerçevesinde </w:t>
      </w:r>
      <w:r>
        <w:rPr>
          <w:rFonts w:cstheme="minorHAnsi"/>
          <w:b/>
        </w:rPr>
        <w:t xml:space="preserve">MENDERES TEKSTİL SANAYİ VE TİCARET ANONİM </w:t>
      </w:r>
      <w:proofErr w:type="spellStart"/>
      <w:r>
        <w:rPr>
          <w:rFonts w:cstheme="minorHAnsi"/>
          <w:b/>
        </w:rPr>
        <w:t>ŞİRKETİ</w:t>
      </w:r>
      <w:r>
        <w:rPr>
          <w:rFonts w:cstheme="minorHAnsi"/>
        </w:rPr>
        <w:t>’nin</w:t>
      </w:r>
      <w:proofErr w:type="spellEnd"/>
      <w:r>
        <w:rPr>
          <w:rFonts w:cstheme="minorHAnsi"/>
        </w:rPr>
        <w:t xml:space="preserve"> gerekli gördüğü hallerde, zaman zaman değiştirilebilir.</w:t>
      </w:r>
    </w:p>
    <w:p w14:paraId="6AB8A46E" w14:textId="77777777" w:rsidR="00D615C3" w:rsidRDefault="00D615C3">
      <w:pPr>
        <w:pStyle w:val="ListeParagraf"/>
        <w:ind w:left="0"/>
        <w:jc w:val="both"/>
        <w:rPr>
          <w:rFonts w:cstheme="minorHAnsi"/>
        </w:rPr>
      </w:pPr>
    </w:p>
    <w:p w14:paraId="6AB8A46F" w14:textId="77777777" w:rsidR="00D615C3" w:rsidRDefault="00032843">
      <w:pPr>
        <w:pStyle w:val="ListeParagraf"/>
        <w:numPr>
          <w:ilvl w:val="0"/>
          <w:numId w:val="23"/>
        </w:numPr>
        <w:ind w:left="0" w:firstLine="0"/>
        <w:jc w:val="both"/>
        <w:rPr>
          <w:rFonts w:cstheme="minorHAnsi"/>
          <w:b/>
        </w:rPr>
      </w:pPr>
      <w:r>
        <w:rPr>
          <w:rFonts w:cstheme="minorHAnsi"/>
          <w:b/>
        </w:rPr>
        <w:t xml:space="preserve">POLİTİKANIN VE KVK DÜZENLEMELERİNİN UYGULANMASI </w:t>
      </w:r>
    </w:p>
    <w:p w14:paraId="6AB8A470" w14:textId="77777777" w:rsidR="00D615C3" w:rsidRDefault="00032843">
      <w:pPr>
        <w:pStyle w:val="ListeParagraf"/>
        <w:numPr>
          <w:ilvl w:val="1"/>
          <w:numId w:val="23"/>
        </w:numPr>
        <w:ind w:left="0" w:firstLine="0"/>
        <w:jc w:val="both"/>
        <w:rPr>
          <w:rFonts w:eastAsia="Times New Roman" w:cstheme="minorHAnsi"/>
          <w:b/>
          <w:lang w:eastAsia="tr-TR"/>
        </w:rPr>
      </w:pPr>
      <w:r>
        <w:rPr>
          <w:rFonts w:cstheme="minorHAnsi"/>
        </w:rPr>
        <w:lastRenderedPageBreak/>
        <w:t xml:space="preserve">Özel nitelikli kişisel verilerin işlenmesi ve korunması sürecinde KVK düzenlemeleri öncelikle uygulanacak olup, bu düzenlemeler ile politika hükümleri arasında uyumsuzluk bulunması durumunda KVK düzenlemeleri geçerli olacaktır. </w:t>
      </w:r>
    </w:p>
    <w:p w14:paraId="6AB8A471" w14:textId="77777777" w:rsidR="00D615C3" w:rsidRDefault="00032843">
      <w:pPr>
        <w:pStyle w:val="ListeParagraf"/>
        <w:numPr>
          <w:ilvl w:val="1"/>
          <w:numId w:val="23"/>
        </w:numPr>
        <w:ind w:left="0" w:firstLine="0"/>
        <w:jc w:val="both"/>
        <w:rPr>
          <w:rFonts w:eastAsia="Times New Roman" w:cstheme="minorHAnsi"/>
          <w:b/>
          <w:lang w:eastAsia="tr-TR"/>
        </w:rPr>
      </w:pPr>
      <w:r>
        <w:rPr>
          <w:rFonts w:eastAsia="Times New Roman" w:cstheme="minorHAnsi"/>
          <w:b/>
          <w:lang w:eastAsia="tr-TR"/>
        </w:rPr>
        <w:t>Güncelleme tablosu Ek.1’de yer almaktadır.</w:t>
      </w:r>
    </w:p>
    <w:p w14:paraId="6AB8A472" w14:textId="77777777" w:rsidR="00D615C3" w:rsidRDefault="00D615C3">
      <w:pPr>
        <w:jc w:val="both"/>
        <w:rPr>
          <w:rFonts w:eastAsia="Times New Roman" w:cstheme="minorHAnsi"/>
          <w:b/>
          <w:lang w:eastAsia="tr-TR"/>
        </w:rPr>
      </w:pPr>
    </w:p>
    <w:p w14:paraId="6AB8A473" w14:textId="77777777" w:rsidR="00D615C3" w:rsidRDefault="00D615C3">
      <w:pPr>
        <w:jc w:val="both"/>
        <w:rPr>
          <w:rFonts w:eastAsia="Times New Roman" w:cstheme="minorHAnsi"/>
          <w:b/>
          <w:lang w:eastAsia="tr-TR"/>
        </w:rPr>
      </w:pPr>
    </w:p>
    <w:p w14:paraId="6AB8A474" w14:textId="77777777" w:rsidR="00D615C3" w:rsidRDefault="00032843">
      <w:pPr>
        <w:pStyle w:val="ListeParagraf"/>
        <w:numPr>
          <w:ilvl w:val="0"/>
          <w:numId w:val="23"/>
        </w:numPr>
        <w:ind w:left="0" w:firstLine="0"/>
        <w:jc w:val="both"/>
        <w:rPr>
          <w:rFonts w:cstheme="minorHAnsi"/>
          <w:b/>
        </w:rPr>
      </w:pPr>
      <w:r>
        <w:rPr>
          <w:rFonts w:cstheme="minorHAnsi"/>
          <w:b/>
        </w:rPr>
        <w:t>TANIMLAR</w:t>
      </w:r>
    </w:p>
    <w:p w14:paraId="6AB8A475" w14:textId="77777777" w:rsidR="00D615C3" w:rsidRDefault="00032843">
      <w:pPr>
        <w:jc w:val="both"/>
        <w:rPr>
          <w:rFonts w:cstheme="minorHAnsi"/>
        </w:rPr>
      </w:pPr>
      <w:r>
        <w:rPr>
          <w:rFonts w:cstheme="minorHAnsi"/>
          <w:b/>
        </w:rPr>
        <w:t>Kişisel Veri:</w:t>
      </w:r>
      <w:r>
        <w:rPr>
          <w:rFonts w:cstheme="minorHAnsi"/>
        </w:rPr>
        <w:t xml:space="preserve"> Kimliği belirli veya belirlenebilir gerçek kişiye ilişkin her türlü bilgi (Bu politika kapsamında “Kişisel Veri” ifadesi uygun düştüğü ölçüde “Özel Nitelikli Kişisel </w:t>
      </w:r>
      <w:proofErr w:type="spellStart"/>
      <w:r>
        <w:rPr>
          <w:rFonts w:cstheme="minorHAnsi"/>
        </w:rPr>
        <w:t>Veriler”i</w:t>
      </w:r>
      <w:proofErr w:type="spellEnd"/>
      <w:r>
        <w:rPr>
          <w:rFonts w:cstheme="minorHAnsi"/>
        </w:rPr>
        <w:t xml:space="preserve"> de kapsar.).</w:t>
      </w:r>
    </w:p>
    <w:p w14:paraId="6AB8A476" w14:textId="77777777" w:rsidR="00D615C3" w:rsidRDefault="00032843">
      <w:pPr>
        <w:jc w:val="both"/>
        <w:rPr>
          <w:rFonts w:cstheme="minorHAnsi"/>
        </w:rPr>
      </w:pPr>
      <w:r>
        <w:rPr>
          <w:rFonts w:cstheme="minorHAnsi"/>
          <w:b/>
        </w:rPr>
        <w:t>Özel Nitelikli Kişisel Veri:</w:t>
      </w:r>
      <w:r>
        <w:rPr>
          <w:rFonts w:cstheme="minorHAnsi"/>
        </w:rPr>
        <w:t xml:space="preserve"> Irk, etnik köken, siyasi düşünce, felsefi inanç, din, mezhep veya diğer inançlar, kılık kıyafet, dernek vakıf ya da sendika üyeliği, sağlık, cinsel hayat, ceza mahkumiyeti ve güvenlik tedbirleriyle ilgili veriler ile biyometrik ve genetik veriler.</w:t>
      </w:r>
    </w:p>
    <w:p w14:paraId="6AB8A477" w14:textId="77777777" w:rsidR="00D615C3" w:rsidRDefault="00032843">
      <w:pPr>
        <w:jc w:val="both"/>
        <w:rPr>
          <w:rFonts w:cstheme="minorHAnsi"/>
        </w:rPr>
      </w:pPr>
      <w:r>
        <w:rPr>
          <w:rFonts w:cstheme="minorHAnsi"/>
          <w:b/>
        </w:rPr>
        <w:t>Kişisel Verilerin İşlenmesi:</w:t>
      </w:r>
      <w:r>
        <w:rPr>
          <w:rFonts w:cstheme="minorHAnsi"/>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14:paraId="6AB8A478" w14:textId="77777777" w:rsidR="00D615C3" w:rsidRDefault="00032843">
      <w:pPr>
        <w:jc w:val="both"/>
        <w:rPr>
          <w:rFonts w:cstheme="minorHAnsi"/>
        </w:rPr>
      </w:pPr>
      <w:r>
        <w:rPr>
          <w:rFonts w:cstheme="minorHAnsi"/>
          <w:b/>
        </w:rPr>
        <w:t>KVKK:</w:t>
      </w:r>
      <w:r>
        <w:rPr>
          <w:rFonts w:cstheme="minorHAnsi"/>
        </w:rPr>
        <w:t xml:space="preserve"> 6698 sayılı Kişisel Verilerin Korunması Kanunu.</w:t>
      </w:r>
    </w:p>
    <w:p w14:paraId="6AB8A479" w14:textId="77777777" w:rsidR="00D615C3" w:rsidRDefault="00032843">
      <w:pPr>
        <w:jc w:val="both"/>
        <w:rPr>
          <w:rFonts w:cstheme="minorHAnsi"/>
        </w:rPr>
      </w:pPr>
      <w:r>
        <w:rPr>
          <w:rFonts w:cstheme="minorHAnsi"/>
          <w:b/>
        </w:rPr>
        <w:t>KVK Düzenlemeleri:</w:t>
      </w:r>
      <w:r>
        <w:rPr>
          <w:rFonts w:cstheme="minorHAnsi"/>
        </w:rPr>
        <w:t xml:space="preserve"> 6698 sayılı Kişisel Verilerin Korunması Kanunu ile kişisel verilerin korunmasına yönelik yönetmelik, tebliğ ve ilgili mevzuat, Kişisel Verilerin Korunması Kurulu kararları, mahkeme kararları ile verilerin korunmasına yönelik uygulanabilir uluslararası anlaşmaları ve diğer her türlü mevzuat.</w:t>
      </w:r>
    </w:p>
    <w:p w14:paraId="6AB8A47A" w14:textId="77777777" w:rsidR="00D615C3" w:rsidRDefault="00032843">
      <w:pPr>
        <w:jc w:val="both"/>
        <w:rPr>
          <w:rFonts w:cstheme="minorHAnsi"/>
        </w:rPr>
      </w:pPr>
      <w:r>
        <w:rPr>
          <w:rFonts w:cstheme="minorHAnsi"/>
          <w:b/>
        </w:rPr>
        <w:t>Veri Sorumlusu:</w:t>
      </w:r>
      <w:r>
        <w:rPr>
          <w:rFonts w:cstheme="minorHAnsi"/>
        </w:rPr>
        <w:t xml:space="preserve"> Kişisel verilerin işlenme amaçlarını ve vasıtalarını belirleyen, verilerin sistematik bir şekilde tutulduğu yeri (veri kayıt sistemi) yöneten kişi.</w:t>
      </w:r>
    </w:p>
    <w:p w14:paraId="6AB8A47B" w14:textId="77777777" w:rsidR="00D615C3" w:rsidRDefault="00032843">
      <w:pPr>
        <w:jc w:val="both"/>
        <w:rPr>
          <w:rFonts w:cstheme="minorHAnsi"/>
        </w:rPr>
      </w:pPr>
      <w:r>
        <w:rPr>
          <w:rFonts w:cstheme="minorHAnsi"/>
          <w:b/>
        </w:rPr>
        <w:t>Veri İşleyen:</w:t>
      </w:r>
      <w:r>
        <w:rPr>
          <w:rFonts w:cstheme="minorHAnsi"/>
        </w:rPr>
        <w:t xml:space="preserve"> Veri sorumlusunun verdiği yetkiye dayanarak onun adına kişisel veri işleyen gerçek ve tüzel kişi. </w:t>
      </w:r>
    </w:p>
    <w:p w14:paraId="6AB8A47C" w14:textId="77777777" w:rsidR="00D615C3" w:rsidRDefault="00032843">
      <w:pPr>
        <w:jc w:val="both"/>
        <w:rPr>
          <w:rFonts w:cstheme="minorHAnsi"/>
        </w:rPr>
      </w:pPr>
      <w:r>
        <w:rPr>
          <w:rFonts w:cstheme="minorHAnsi"/>
          <w:b/>
        </w:rPr>
        <w:t>Kişisel Veri Sahibi:</w:t>
      </w:r>
      <w:r>
        <w:rPr>
          <w:rFonts w:cstheme="minorHAnsi"/>
        </w:rPr>
        <w:t xml:space="preserve"> Kişisel verileri </w:t>
      </w:r>
      <w:r>
        <w:rPr>
          <w:rFonts w:cstheme="minorHAnsi"/>
          <w:b/>
        </w:rPr>
        <w:t xml:space="preserve">MENDERES TEKSTİL SANAYİ VE TİCARET ANONİM ŞİRKETİ </w:t>
      </w:r>
      <w:r>
        <w:rPr>
          <w:rFonts w:cstheme="minorHAnsi"/>
        </w:rPr>
        <w:t xml:space="preserve">tarafından veya </w:t>
      </w:r>
      <w:r>
        <w:rPr>
          <w:rFonts w:cstheme="minorHAnsi"/>
          <w:b/>
        </w:rPr>
        <w:t xml:space="preserve">MENDERES TEKSTİL SANAYİ VE TİCARET ANONİM ŞİRKETİ </w:t>
      </w:r>
      <w:r>
        <w:rPr>
          <w:rFonts w:cstheme="minorHAnsi"/>
        </w:rPr>
        <w:t xml:space="preserve">adına işleme sokulan gerçek kişi. </w:t>
      </w:r>
    </w:p>
    <w:p w14:paraId="6AB8A47D" w14:textId="77777777" w:rsidR="00D615C3" w:rsidRDefault="00032843">
      <w:pPr>
        <w:jc w:val="both"/>
        <w:rPr>
          <w:rFonts w:cstheme="minorHAnsi"/>
        </w:rPr>
      </w:pPr>
      <w:r>
        <w:rPr>
          <w:rFonts w:cstheme="minorHAnsi"/>
          <w:b/>
        </w:rPr>
        <w:t>Üçüncü Kişi:</w:t>
      </w:r>
      <w:r>
        <w:rPr>
          <w:rFonts w:cstheme="minorHAnsi"/>
        </w:rPr>
        <w:t xml:space="preserve"> Politika kapsamında farklı bir şekilde tanımlanmamış olan, kişisel verileri politika kapsamında işlenen gerçek kişiler.</w:t>
      </w:r>
    </w:p>
    <w:p w14:paraId="6AB8A47E" w14:textId="77777777" w:rsidR="00D615C3" w:rsidRDefault="00032843">
      <w:pPr>
        <w:jc w:val="both"/>
        <w:rPr>
          <w:rFonts w:cstheme="minorHAnsi"/>
        </w:rPr>
      </w:pPr>
      <w:r>
        <w:rPr>
          <w:rFonts w:cstheme="minorHAnsi"/>
          <w:b/>
        </w:rPr>
        <w:t>Veri Kayıt Sistemi:</w:t>
      </w:r>
      <w:r>
        <w:rPr>
          <w:rFonts w:cstheme="minorHAnsi"/>
        </w:rPr>
        <w:t xml:space="preserve"> Kişisel verilerin belirli kriterlere göre yapılandırılarak işlendiği kayıt sistemi.</w:t>
      </w:r>
    </w:p>
    <w:p w14:paraId="6AB8A47F" w14:textId="77777777" w:rsidR="00D615C3" w:rsidRDefault="00032843">
      <w:pPr>
        <w:jc w:val="both"/>
        <w:rPr>
          <w:rFonts w:cstheme="minorHAnsi"/>
        </w:rPr>
      </w:pPr>
      <w:r>
        <w:rPr>
          <w:rFonts w:cstheme="minorHAnsi"/>
          <w:b/>
        </w:rPr>
        <w:t>Açık Rıza:</w:t>
      </w:r>
      <w:r>
        <w:rPr>
          <w:rFonts w:cstheme="minorHAnsi"/>
        </w:rPr>
        <w:t xml:space="preserve"> Belirli bir konuya ilişkin, bilgilendirilmeye dayanan ve özgür iradeyle açıklanan rıza.</w:t>
      </w:r>
    </w:p>
    <w:p w14:paraId="6AB8A480" w14:textId="77777777" w:rsidR="00D615C3" w:rsidRDefault="00032843">
      <w:pPr>
        <w:jc w:val="both"/>
        <w:rPr>
          <w:rFonts w:cstheme="minorHAnsi"/>
        </w:rPr>
      </w:pPr>
      <w:r>
        <w:rPr>
          <w:rFonts w:cstheme="minorHAnsi"/>
          <w:b/>
        </w:rPr>
        <w:lastRenderedPageBreak/>
        <w:t>Anonim Hale Getirme:</w:t>
      </w:r>
      <w:r>
        <w:rPr>
          <w:rFonts w:cstheme="minorHAnsi"/>
        </w:rPr>
        <w:t xml:space="preserve"> Kişisel verilerin, başka verilerle eşleştirilerek dahi hiçbir surette kimliği belirli veya belirlenebilir bir gerçek kişiyle ilişkilendirilemeyecek hale getirilmesi.</w:t>
      </w:r>
    </w:p>
    <w:p w14:paraId="6AB8A481" w14:textId="77777777" w:rsidR="00D615C3" w:rsidRDefault="00032843">
      <w:pPr>
        <w:jc w:val="both"/>
        <w:rPr>
          <w:rFonts w:cstheme="minorHAnsi"/>
        </w:rPr>
      </w:pPr>
      <w:r>
        <w:rPr>
          <w:rFonts w:cstheme="minorHAnsi"/>
          <w:b/>
        </w:rPr>
        <w:t>Başvuru Formu:</w:t>
      </w:r>
      <w:r>
        <w:rPr>
          <w:rFonts w:cstheme="minorHAnsi"/>
        </w:rPr>
        <w:t xml:space="preserve"> Kişisel veri sahiplerinin haklarını kullanmak için yapacakları başvuruyu içeren, </w:t>
      </w:r>
      <w:r>
        <w:rPr>
          <w:rFonts w:eastAsia="Times New Roman" w:cstheme="minorHAnsi"/>
          <w:lang w:eastAsia="tr-TR"/>
        </w:rPr>
        <w:t>6698 sayılı Kişisel Verilerin Korunması Kanununa ve Kişisel Verileri Koruma Kurumunun çıkardığı Veri Sorumlusuna Başvuru Usul ve Esasları Hakkında Tebliğe uygun olarak hazırlanmış,</w:t>
      </w:r>
      <w:r>
        <w:rPr>
          <w:rFonts w:cstheme="minorHAnsi"/>
        </w:rPr>
        <w:t xml:space="preserve"> ilgili kişi (Kişisel Veri Sahibi) tarafından veri sorumlusuna yapılacak başvurulara ilişkin başvuru formu.</w:t>
      </w:r>
    </w:p>
    <w:p w14:paraId="6AB8A482" w14:textId="77777777" w:rsidR="00D615C3" w:rsidRDefault="00032843">
      <w:pPr>
        <w:jc w:val="both"/>
        <w:rPr>
          <w:rFonts w:cstheme="minorHAnsi"/>
        </w:rPr>
      </w:pPr>
      <w:r>
        <w:rPr>
          <w:rFonts w:cstheme="minorHAnsi"/>
          <w:b/>
        </w:rPr>
        <w:t>Kurul:</w:t>
      </w:r>
      <w:r>
        <w:rPr>
          <w:rFonts w:cstheme="minorHAnsi"/>
        </w:rPr>
        <w:t xml:space="preserve"> Kişisel Verileri Koruma Kurulu.</w:t>
      </w:r>
    </w:p>
    <w:p w14:paraId="6AB8A483" w14:textId="77777777" w:rsidR="00D615C3" w:rsidRDefault="00032843">
      <w:pPr>
        <w:jc w:val="both"/>
        <w:rPr>
          <w:rFonts w:cstheme="minorHAnsi"/>
        </w:rPr>
      </w:pPr>
      <w:r>
        <w:rPr>
          <w:rFonts w:cstheme="minorHAnsi"/>
          <w:b/>
        </w:rPr>
        <w:t>Politika:</w:t>
      </w:r>
      <w:r>
        <w:rPr>
          <w:rFonts w:cstheme="minorHAnsi"/>
        </w:rPr>
        <w:t xml:space="preserve"> Özel Nitelikli Kişisel Verilerin İşlenmesi ve Korunması Politikası </w:t>
      </w:r>
    </w:p>
    <w:p w14:paraId="6AB8A484" w14:textId="77777777" w:rsidR="00D615C3" w:rsidRDefault="00032843">
      <w:pPr>
        <w:pStyle w:val="ListeParagraf"/>
        <w:numPr>
          <w:ilvl w:val="0"/>
          <w:numId w:val="23"/>
        </w:numPr>
        <w:ind w:left="0" w:firstLine="0"/>
        <w:jc w:val="both"/>
        <w:rPr>
          <w:rFonts w:cstheme="minorHAnsi"/>
          <w:b/>
        </w:rPr>
      </w:pPr>
      <w:r>
        <w:rPr>
          <w:rFonts w:cstheme="minorHAnsi"/>
          <w:b/>
        </w:rPr>
        <w:t xml:space="preserve">ÖZEL KİŞİSEL VERİLERİN İŞLENMESİNDE UYGULANACAK İLKELER </w:t>
      </w:r>
    </w:p>
    <w:p w14:paraId="6AB8A485" w14:textId="77777777" w:rsidR="00D615C3" w:rsidRDefault="00032843">
      <w:pPr>
        <w:pStyle w:val="ListeParagraf"/>
        <w:numPr>
          <w:ilvl w:val="1"/>
          <w:numId w:val="23"/>
        </w:numPr>
        <w:ind w:left="0" w:firstLine="0"/>
        <w:jc w:val="both"/>
        <w:rPr>
          <w:rFonts w:cstheme="minorHAnsi"/>
          <w:b/>
          <w:bCs/>
        </w:rPr>
      </w:pPr>
      <w:r>
        <w:rPr>
          <w:rFonts w:cstheme="minorHAnsi"/>
          <w:b/>
          <w:bCs/>
        </w:rPr>
        <w:t>Özel nitelikli kişisel verileri hukuka ve dürüstlük kurallarına uygun işleme</w:t>
      </w:r>
    </w:p>
    <w:p w14:paraId="6AB8A486" w14:textId="77777777" w:rsidR="00D615C3" w:rsidRDefault="00032843">
      <w:pPr>
        <w:pStyle w:val="ListeParagraf"/>
        <w:numPr>
          <w:ilvl w:val="2"/>
          <w:numId w:val="23"/>
        </w:numPr>
        <w:ind w:left="0" w:firstLine="0"/>
        <w:jc w:val="both"/>
        <w:rPr>
          <w:rFonts w:cstheme="minorHAnsi"/>
          <w:b/>
          <w:bCs/>
        </w:rPr>
      </w:pPr>
      <w:r>
        <w:rPr>
          <w:rFonts w:cstheme="minorHAnsi"/>
          <w:b/>
        </w:rPr>
        <w:t xml:space="preserve">MENDERES TEKSTİL SANAYİ VE TİCARET ANONİM ŞİRKETİ, </w:t>
      </w:r>
      <w:r>
        <w:rPr>
          <w:rFonts w:cstheme="minorHAnsi"/>
          <w:bCs/>
        </w:rPr>
        <w:t>özel nitelikli</w:t>
      </w:r>
      <w:r>
        <w:rPr>
          <w:rFonts w:cstheme="minorHAnsi"/>
          <w:b/>
        </w:rPr>
        <w:t xml:space="preserve"> </w:t>
      </w:r>
      <w:r>
        <w:rPr>
          <w:rFonts w:cstheme="minorHAnsi"/>
          <w:bCs/>
        </w:rPr>
        <w:t xml:space="preserve">kişisel </w:t>
      </w:r>
      <w:r>
        <w:rPr>
          <w:rFonts w:cstheme="minorHAnsi"/>
        </w:rPr>
        <w:t>verilerin işlenmesi esnasında hukuka ve dürüstlük kurallarına uygun hareket etmektedir.</w:t>
      </w:r>
    </w:p>
    <w:p w14:paraId="6AB8A487" w14:textId="77777777" w:rsidR="00D615C3" w:rsidRDefault="00032843">
      <w:pPr>
        <w:pStyle w:val="ListeParagraf"/>
        <w:numPr>
          <w:ilvl w:val="2"/>
          <w:numId w:val="23"/>
        </w:numPr>
        <w:ind w:left="0" w:firstLine="0"/>
        <w:jc w:val="both"/>
        <w:rPr>
          <w:rFonts w:cstheme="minorHAnsi"/>
          <w:b/>
          <w:bCs/>
        </w:rPr>
      </w:pPr>
      <w:r>
        <w:rPr>
          <w:rFonts w:cstheme="minorHAnsi"/>
          <w:b/>
        </w:rPr>
        <w:t xml:space="preserve">MENDERES TEKSTİL SANAYİ VE TİCARET ANONİM ŞİRKETİ, </w:t>
      </w:r>
      <w:r>
        <w:rPr>
          <w:rFonts w:cstheme="minorHAnsi"/>
        </w:rPr>
        <w:t xml:space="preserve">orantılılık ve gereklilik prensiplerini dikkate almakta, özel nitelikli kişisel verileri, veri işleme amaçlarına uygun düşecek seviyede işlemektedir. </w:t>
      </w:r>
    </w:p>
    <w:p w14:paraId="6AB8A488" w14:textId="77777777" w:rsidR="00D615C3" w:rsidRDefault="00032843">
      <w:pPr>
        <w:pStyle w:val="ListeParagraf"/>
        <w:numPr>
          <w:ilvl w:val="1"/>
          <w:numId w:val="23"/>
        </w:numPr>
        <w:ind w:left="0" w:firstLine="0"/>
        <w:jc w:val="both"/>
        <w:rPr>
          <w:rFonts w:cstheme="minorHAnsi"/>
          <w:b/>
          <w:bCs/>
        </w:rPr>
      </w:pPr>
      <w:r>
        <w:rPr>
          <w:rFonts w:cstheme="minorHAnsi"/>
          <w:b/>
          <w:bCs/>
        </w:rPr>
        <w:t>Özel nitelikli kişisel verileri doğru ve gerektiğinde güncel tutma</w:t>
      </w:r>
    </w:p>
    <w:p w14:paraId="6AB8A489" w14:textId="77777777" w:rsidR="00D615C3" w:rsidRDefault="00032843">
      <w:pPr>
        <w:pStyle w:val="ListeParagraf"/>
        <w:numPr>
          <w:ilvl w:val="2"/>
          <w:numId w:val="23"/>
        </w:numPr>
        <w:ind w:left="0" w:firstLine="0"/>
        <w:jc w:val="both"/>
        <w:rPr>
          <w:rFonts w:cstheme="minorHAnsi"/>
          <w:b/>
          <w:bCs/>
        </w:rPr>
      </w:pPr>
      <w:r>
        <w:rPr>
          <w:rFonts w:cstheme="minorHAnsi"/>
        </w:rPr>
        <w:t xml:space="preserve">Özel nitelikli kişisel verilerin doğru ve güncel bir şekilde tutulması, ilgili kişinin temel hak ve özgürlüklerinin korunması açısından gerekli olup, </w:t>
      </w:r>
      <w:r>
        <w:rPr>
          <w:rFonts w:cstheme="minorHAnsi"/>
          <w:b/>
        </w:rPr>
        <w:t xml:space="preserve">MENDERES TEKSTİL SANAYİ VE TİCARET ANONİM ŞİRKETİ </w:t>
      </w:r>
      <w:r>
        <w:rPr>
          <w:rFonts w:cstheme="minorHAnsi"/>
        </w:rPr>
        <w:t>işlediği özel nitelikli kişisel verilerin doğru ve güncel olmasını sağlamakta ve bu doğrultuda gerekli tedbirleri almaktadır.</w:t>
      </w:r>
    </w:p>
    <w:p w14:paraId="6AB8A48A" w14:textId="77777777" w:rsidR="00D615C3" w:rsidRDefault="00032843">
      <w:pPr>
        <w:pStyle w:val="ListeParagraf"/>
        <w:numPr>
          <w:ilvl w:val="2"/>
          <w:numId w:val="23"/>
        </w:numPr>
        <w:ind w:left="0" w:firstLine="0"/>
        <w:jc w:val="both"/>
        <w:rPr>
          <w:rFonts w:cstheme="minorHAnsi"/>
          <w:b/>
          <w:bCs/>
        </w:rPr>
      </w:pPr>
      <w:r>
        <w:rPr>
          <w:rFonts w:cstheme="minorHAnsi"/>
        </w:rPr>
        <w:t>Özel nitelikli kişisel veri sahibinin kişisel verilerine yönelik değişiklik talep etmesi durumunda ilgili kişisel verileri güncellemektedir.</w:t>
      </w:r>
    </w:p>
    <w:p w14:paraId="6AB8A48B" w14:textId="77777777" w:rsidR="00D615C3" w:rsidRDefault="00032843">
      <w:pPr>
        <w:pStyle w:val="ListeParagraf"/>
        <w:numPr>
          <w:ilvl w:val="1"/>
          <w:numId w:val="23"/>
        </w:numPr>
        <w:ind w:left="0" w:firstLine="0"/>
        <w:jc w:val="both"/>
        <w:rPr>
          <w:rFonts w:cstheme="minorHAnsi"/>
          <w:b/>
          <w:bCs/>
        </w:rPr>
      </w:pPr>
      <w:r>
        <w:rPr>
          <w:rFonts w:cstheme="minorHAnsi"/>
          <w:b/>
          <w:bCs/>
        </w:rPr>
        <w:t>Özel Nitelikli kişisel verileri belirli, açık ve meşru amaçlar için işleme</w:t>
      </w:r>
    </w:p>
    <w:p w14:paraId="6AB8A48C" w14:textId="77777777" w:rsidR="00D615C3" w:rsidRDefault="00032843">
      <w:pPr>
        <w:pStyle w:val="ListeParagraf"/>
        <w:numPr>
          <w:ilvl w:val="2"/>
          <w:numId w:val="23"/>
        </w:numPr>
        <w:ind w:left="0" w:firstLine="0"/>
        <w:jc w:val="both"/>
        <w:rPr>
          <w:rFonts w:cstheme="minorHAnsi"/>
        </w:rPr>
      </w:pPr>
      <w:r>
        <w:rPr>
          <w:rFonts w:cstheme="minorHAnsi"/>
          <w:b/>
          <w:bCs/>
        </w:rPr>
        <w:t>MENDERES TEKSTİL SANAYİ VE TİCARET ANONİM ŞİRKETİ</w:t>
      </w:r>
      <w:r>
        <w:rPr>
          <w:rFonts w:cstheme="minorHAnsi"/>
        </w:rPr>
        <w:t xml:space="preserve"> meşru ve hukuka uygun olan özel nitelikli kişisel veri işleme amacını açık ve kesin olarak belirlemektedir.</w:t>
      </w:r>
    </w:p>
    <w:p w14:paraId="6AB8A48D" w14:textId="77777777" w:rsidR="00D615C3" w:rsidRDefault="00032843">
      <w:pPr>
        <w:pStyle w:val="ListeParagraf"/>
        <w:numPr>
          <w:ilvl w:val="2"/>
          <w:numId w:val="23"/>
        </w:numPr>
        <w:ind w:left="0" w:firstLine="0"/>
        <w:jc w:val="both"/>
        <w:rPr>
          <w:rFonts w:cstheme="minorHAnsi"/>
        </w:rPr>
      </w:pPr>
      <w:r>
        <w:rPr>
          <w:rFonts w:cstheme="minorHAnsi"/>
        </w:rPr>
        <w:t>Özel nitelikte</w:t>
      </w:r>
      <w:r>
        <w:rPr>
          <w:rFonts w:cstheme="minorHAnsi"/>
          <w:b/>
          <w:bCs/>
        </w:rPr>
        <w:t xml:space="preserve"> </w:t>
      </w:r>
      <w:r>
        <w:rPr>
          <w:rFonts w:cstheme="minorHAnsi"/>
        </w:rPr>
        <w:t xml:space="preserve">kişisel verileri yürütmekte olduğu faaliyetleri ve sunmakta olduğu hizmetler ile bağlantılı ve bunlar için gerekli olan kadar işlemektedir. Özel nitelikli kişisel verilerin hangi amaçla işleneceği henüz özel nitelikli kişisel veri işleme faaliyeti başlamadan </w:t>
      </w:r>
      <w:r>
        <w:rPr>
          <w:rFonts w:cstheme="minorHAnsi"/>
          <w:b/>
          <w:bCs/>
        </w:rPr>
        <w:t>MENDERES TEKSTİL SANAYİ VE TİCARET ANONİM ŞİRKETİ</w:t>
      </w:r>
      <w:r>
        <w:rPr>
          <w:rFonts w:cstheme="minorHAnsi"/>
        </w:rPr>
        <w:t xml:space="preserve"> tarafından ortaya konulmakta; bu doğrultuda, kişisel veri sahibi KVK düzenlemeleri kapsamında aydınlatılmakta ve gereken hallerde özel nitelikli kişisel veri sahibinden açık rızası alınmaktadır. </w:t>
      </w:r>
    </w:p>
    <w:p w14:paraId="6AB8A48E" w14:textId="77777777" w:rsidR="00D615C3" w:rsidRDefault="00032843">
      <w:pPr>
        <w:pStyle w:val="ListeParagraf"/>
        <w:numPr>
          <w:ilvl w:val="1"/>
          <w:numId w:val="23"/>
        </w:numPr>
        <w:ind w:left="0" w:firstLine="0"/>
        <w:jc w:val="both"/>
        <w:rPr>
          <w:rFonts w:cstheme="minorHAnsi"/>
        </w:rPr>
      </w:pPr>
      <w:r>
        <w:rPr>
          <w:rFonts w:cstheme="minorHAnsi"/>
          <w:b/>
          <w:bCs/>
        </w:rPr>
        <w:t>Özel nitelikli kişisel verileri işlendikleri amaçla bağlantılı, sınırlı ve ölçülü işleme</w:t>
      </w:r>
    </w:p>
    <w:p w14:paraId="6AB8A48F" w14:textId="77777777" w:rsidR="00D615C3" w:rsidRDefault="00032843">
      <w:pPr>
        <w:pStyle w:val="ListeParagraf"/>
        <w:numPr>
          <w:ilvl w:val="2"/>
          <w:numId w:val="23"/>
        </w:numPr>
        <w:ind w:left="0" w:firstLine="0"/>
        <w:jc w:val="both"/>
        <w:rPr>
          <w:rFonts w:cstheme="minorHAnsi"/>
        </w:rPr>
      </w:pPr>
      <w:r>
        <w:rPr>
          <w:rFonts w:cstheme="minorHAnsi"/>
          <w:b/>
        </w:rPr>
        <w:t>MENDERES TEKSTİL SANAYİ VE TİCARET ANONİM ŞİRKETİ</w:t>
      </w:r>
      <w:r>
        <w:rPr>
          <w:rFonts w:cstheme="minorHAnsi"/>
        </w:rPr>
        <w:t>, özel nitelikli kişisel verileri belirlenen amaçların gerçekleştirilebilmesine elverişli bir biçimde işlemektedir.</w:t>
      </w:r>
    </w:p>
    <w:p w14:paraId="6AB8A490" w14:textId="77777777" w:rsidR="00D615C3" w:rsidRDefault="00032843">
      <w:pPr>
        <w:pStyle w:val="ListeParagraf"/>
        <w:numPr>
          <w:ilvl w:val="2"/>
          <w:numId w:val="23"/>
        </w:numPr>
        <w:ind w:left="0" w:firstLine="0"/>
        <w:jc w:val="both"/>
        <w:rPr>
          <w:rFonts w:cstheme="minorHAnsi"/>
        </w:rPr>
      </w:pPr>
      <w:r>
        <w:rPr>
          <w:rFonts w:cstheme="minorHAnsi"/>
        </w:rPr>
        <w:t>Amacın gerçekleştirilmesiyle ilgili olmayan veya ihtiyaç duyulmayan özel nitelikli kişisel verilerin işlenmesinden kaçınmaktadır. Bu kapsamda, sonradan ortaya çıkması muhtemel ihtiyaçların karşılanmasına yönelik kişisel veri işleme faaliyeti yürütülmemektedir</w:t>
      </w:r>
      <w:r>
        <w:rPr>
          <w:rFonts w:cstheme="minorHAnsi"/>
          <w:b/>
        </w:rPr>
        <w:t>. MENDERES TEKSTİL SANAYİ VE TİCARET ANONİM ŞİRKETİ</w:t>
      </w:r>
      <w:r>
        <w:rPr>
          <w:rFonts w:cstheme="minorHAnsi"/>
        </w:rPr>
        <w:t xml:space="preserve">, özel nitelikli kişisel verileri yalnızca KVK düzenlemeleri kapsamında sınırlı </w:t>
      </w:r>
      <w:r>
        <w:rPr>
          <w:rFonts w:cstheme="minorHAnsi"/>
        </w:rPr>
        <w:lastRenderedPageBreak/>
        <w:t>sayılan hallerde (KVKK madde 6) veya kişisel veri sahibinden alınan açık rıza kapsamındaki amaç doğrultusunda (KVKK madde 6) ve ölçülülük esasına uygun olarak işlemektedir.</w:t>
      </w:r>
    </w:p>
    <w:p w14:paraId="6AB8A491" w14:textId="77777777" w:rsidR="00D615C3" w:rsidRDefault="00032843">
      <w:pPr>
        <w:pStyle w:val="ListeParagraf"/>
        <w:numPr>
          <w:ilvl w:val="1"/>
          <w:numId w:val="23"/>
        </w:numPr>
        <w:ind w:left="0" w:firstLine="0"/>
        <w:jc w:val="both"/>
        <w:rPr>
          <w:rFonts w:eastAsia="Times New Roman" w:cstheme="minorHAnsi"/>
          <w:b/>
          <w:lang w:eastAsia="tr-TR"/>
        </w:rPr>
      </w:pPr>
      <w:r>
        <w:rPr>
          <w:rFonts w:eastAsia="Times New Roman" w:cstheme="minorHAnsi"/>
          <w:b/>
          <w:lang w:eastAsia="tr-TR"/>
        </w:rPr>
        <w:t>Özel nitelikli kişisel verileri KVK düzenlemelerinde öngörülen veya işlendikleri amaç için gerekli olan süre kadar muhafaza etme</w:t>
      </w:r>
    </w:p>
    <w:p w14:paraId="6AB8A492" w14:textId="77777777" w:rsidR="00D615C3" w:rsidRDefault="00032843">
      <w:pPr>
        <w:pStyle w:val="ListeParagraf"/>
        <w:numPr>
          <w:ilvl w:val="2"/>
          <w:numId w:val="23"/>
        </w:numPr>
        <w:ind w:left="0" w:firstLine="0"/>
        <w:jc w:val="both"/>
        <w:rPr>
          <w:rFonts w:eastAsia="Times New Roman" w:cstheme="minorHAnsi"/>
          <w:lang w:eastAsia="tr-TR"/>
        </w:rPr>
      </w:pPr>
      <w:r>
        <w:rPr>
          <w:rFonts w:cstheme="minorHAnsi"/>
          <w:b/>
        </w:rPr>
        <w:t>MENDERES TEKSTİL SANAYİ VE TİCARET ANONİM ŞİRKETİ</w:t>
      </w:r>
      <w:r>
        <w:rPr>
          <w:rFonts w:eastAsia="Times New Roman" w:cstheme="minorHAnsi"/>
          <w:lang w:eastAsia="tr-TR"/>
        </w:rPr>
        <w:t xml:space="preserve">, özel nitelikli kişisel verileri ancak KVK düzenlemelerinde belirtildiği veya işlendikleri amaç için gerekli olan süre kadar muhafaza etmekte; bu kapsamda öncelikle KVK düzenlemelerinde kişisel verilerin saklanması için bir süre öngörülüp öngörülmediğini tespit etmekte, bir süre belirlenmişse bu süreye uygun davranmakta, bir süre belirlenmemişse kişisel verileri işlendikleri amaç için gerekli olan süre kadar saklamakta; sürenin bitimi veya işlenmesini gerektiren sebeplerin ortadan kalkması halinde KVK düzenlemeleri kapsamındaki yükümlülükler çerçevesinde verinin niteliğine ve kullanım amacına göre silmekte, yok etmekte veya anonim hale getirmektedir. </w:t>
      </w:r>
    </w:p>
    <w:p w14:paraId="6AB8A493" w14:textId="77777777" w:rsidR="00D615C3" w:rsidRDefault="00032843">
      <w:pPr>
        <w:pStyle w:val="ListeParagraf"/>
        <w:numPr>
          <w:ilvl w:val="0"/>
          <w:numId w:val="23"/>
        </w:numPr>
        <w:ind w:left="0" w:firstLine="0"/>
        <w:jc w:val="both"/>
        <w:rPr>
          <w:rFonts w:cstheme="minorHAnsi"/>
          <w:b/>
        </w:rPr>
      </w:pPr>
      <w:r>
        <w:rPr>
          <w:rFonts w:cstheme="minorHAnsi"/>
          <w:b/>
        </w:rPr>
        <w:t>ÖZEL NİTELİKLİ KİŞİSEL VERİLERİN KVK DÜZENLEMELERİNDEKİ İŞLEME ŞARTLARINA DAYALI VE BU ŞARTLARLA SINIRLI OLARAK İŞLENMESİ</w:t>
      </w:r>
    </w:p>
    <w:p w14:paraId="6AB8A494" w14:textId="77777777" w:rsidR="00D615C3" w:rsidRDefault="00032843">
      <w:pPr>
        <w:pStyle w:val="ListeParagraf"/>
        <w:numPr>
          <w:ilvl w:val="1"/>
          <w:numId w:val="23"/>
        </w:numPr>
        <w:ind w:left="0" w:firstLine="0"/>
        <w:jc w:val="both"/>
        <w:rPr>
          <w:rFonts w:eastAsia="Times New Roman" w:cstheme="minorHAnsi"/>
          <w:b/>
          <w:lang w:eastAsia="tr-TR"/>
        </w:rPr>
      </w:pPr>
      <w:r>
        <w:rPr>
          <w:rFonts w:eastAsia="Times New Roman" w:cstheme="minorHAnsi"/>
          <w:b/>
          <w:lang w:eastAsia="tr-TR"/>
        </w:rPr>
        <w:t>Özel Nitelikli Kişisel Verilerin İşlenmesi</w:t>
      </w:r>
    </w:p>
    <w:p w14:paraId="6AB8A495" w14:textId="77777777" w:rsidR="00D615C3" w:rsidRDefault="00032843">
      <w:pPr>
        <w:pStyle w:val="ListeParagraf"/>
        <w:numPr>
          <w:ilvl w:val="2"/>
          <w:numId w:val="23"/>
        </w:numPr>
        <w:ind w:left="0" w:firstLine="0"/>
        <w:jc w:val="both"/>
        <w:rPr>
          <w:rFonts w:eastAsia="Times New Roman" w:cstheme="minorHAnsi"/>
          <w:lang w:eastAsia="tr-TR"/>
        </w:rPr>
      </w:pPr>
      <w:r>
        <w:rPr>
          <w:rFonts w:cstheme="minorHAnsi"/>
          <w:b/>
        </w:rPr>
        <w:t>MENDERES TEKSTİL SANAYİ VE TİCARET ANONİM ŞİRKETİ,</w:t>
      </w:r>
      <w:r>
        <w:rPr>
          <w:rFonts w:eastAsia="Times New Roman" w:cstheme="minorHAnsi"/>
          <w:lang w:eastAsia="tr-TR"/>
        </w:rPr>
        <w:t xml:space="preserve"> </w:t>
      </w:r>
      <w:proofErr w:type="spellStart"/>
      <w:r>
        <w:rPr>
          <w:rFonts w:eastAsia="Times New Roman" w:cstheme="minorHAnsi"/>
          <w:lang w:eastAsia="tr-TR"/>
        </w:rPr>
        <w:t>KVKK’nın</w:t>
      </w:r>
      <w:proofErr w:type="spellEnd"/>
      <w:r>
        <w:rPr>
          <w:rFonts w:eastAsia="Times New Roman" w:cstheme="minorHAnsi"/>
          <w:lang w:eastAsia="tr-TR"/>
        </w:rPr>
        <w:t xml:space="preserve"> 6. maddesine uygun olarak özel nitelikli kişisel verilerin işlenmesi bakımından öngörülen düzenlemelere uygun hareket etmektedir. </w:t>
      </w:r>
      <w:proofErr w:type="spellStart"/>
      <w:r>
        <w:rPr>
          <w:rFonts w:eastAsia="Times New Roman" w:cstheme="minorHAnsi"/>
          <w:lang w:eastAsia="tr-TR"/>
        </w:rPr>
        <w:t>KVKK’nın</w:t>
      </w:r>
      <w:proofErr w:type="spellEnd"/>
      <w:r>
        <w:rPr>
          <w:rFonts w:eastAsia="Times New Roman" w:cstheme="minorHAnsi"/>
          <w:lang w:eastAsia="tr-TR"/>
        </w:rPr>
        <w:t xml:space="preserve"> 6. maddesi uyarınca özel nitelikli kişisel veriler, </w:t>
      </w:r>
      <w:r>
        <w:rPr>
          <w:rFonts w:cstheme="minorHAnsi"/>
        </w:rPr>
        <w:t>kişisel veri sahibi</w:t>
      </w:r>
      <w:r>
        <w:rPr>
          <w:rFonts w:eastAsia="Times New Roman" w:cstheme="minorHAnsi"/>
          <w:lang w:eastAsia="tr-TR"/>
        </w:rPr>
        <w:t xml:space="preserve">nin açık rızası yok ise ancak, Kurul tarafından belirlenecek olan yeterli önlemlerin alınması kaydıyla aşağıdaki durumlarda işlenmektedir: </w:t>
      </w:r>
    </w:p>
    <w:p w14:paraId="6AB8A496"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Kişisel veri sahibinin sağlığı ve cinsel hayatı dışındaki özel nitelikli kişisel veriler, kanunlarda öngörülen hallerde, </w:t>
      </w:r>
    </w:p>
    <w:p w14:paraId="6AB8A497"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işlenebilmektedir. </w:t>
      </w:r>
    </w:p>
    <w:p w14:paraId="6AB8A498" w14:textId="77777777" w:rsidR="00D615C3" w:rsidRDefault="00D615C3">
      <w:pPr>
        <w:pStyle w:val="ListeParagraf"/>
        <w:ind w:left="1134"/>
        <w:jc w:val="both"/>
        <w:rPr>
          <w:rFonts w:eastAsia="Times New Roman" w:cstheme="minorHAnsi"/>
          <w:lang w:eastAsia="tr-TR"/>
        </w:rPr>
      </w:pPr>
    </w:p>
    <w:p w14:paraId="6AB8A499"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 xml:space="preserve">Bu kapsamda </w:t>
      </w:r>
      <w:r>
        <w:rPr>
          <w:rFonts w:cstheme="minorHAnsi"/>
          <w:b/>
        </w:rPr>
        <w:t xml:space="preserve">MENDERES TEKSTİL SANAYİ VE TİCARET ANONİM ŞİRKETİ </w:t>
      </w:r>
      <w:r>
        <w:rPr>
          <w:rFonts w:cstheme="minorHAnsi"/>
          <w:bCs/>
        </w:rPr>
        <w:t>özel nitelikli</w:t>
      </w:r>
      <w:r>
        <w:rPr>
          <w:rFonts w:cstheme="minorHAnsi"/>
          <w:b/>
        </w:rPr>
        <w:t xml:space="preserve"> </w:t>
      </w:r>
      <w:r>
        <w:rPr>
          <w:rFonts w:eastAsia="Times New Roman" w:cstheme="minorHAnsi"/>
          <w:lang w:eastAsia="tr-TR"/>
        </w:rPr>
        <w:t xml:space="preserve">kişisel veri işleme faaliyetlerinin bu şartlardan birinin kapsamına girip girmediğini değerlendirmekte ve bu şartlardan birine dayanmayan kişisel veri işleme faaliyetlerini </w:t>
      </w:r>
      <w:proofErr w:type="spellStart"/>
      <w:r>
        <w:rPr>
          <w:rFonts w:eastAsia="Times New Roman" w:cstheme="minorHAnsi"/>
          <w:lang w:eastAsia="tr-TR"/>
        </w:rPr>
        <w:t>re’sen</w:t>
      </w:r>
      <w:proofErr w:type="spellEnd"/>
      <w:r>
        <w:rPr>
          <w:rFonts w:eastAsia="Times New Roman" w:cstheme="minorHAnsi"/>
          <w:lang w:eastAsia="tr-TR"/>
        </w:rPr>
        <w:t xml:space="preserve"> yahut başvuru üzerine durdurmaktadır. Özel nitelikli kişisel veriler işlenirken, Kurul tarafından belirlenen önlemler alınmaktadır. </w:t>
      </w:r>
    </w:p>
    <w:p w14:paraId="6AB8A49A" w14:textId="77777777" w:rsidR="00D615C3" w:rsidRDefault="00D615C3">
      <w:pPr>
        <w:pStyle w:val="ListeParagraf"/>
        <w:ind w:left="0"/>
        <w:jc w:val="both"/>
        <w:rPr>
          <w:rFonts w:eastAsia="Times New Roman" w:cstheme="minorHAnsi"/>
          <w:lang w:eastAsia="tr-TR"/>
        </w:rPr>
      </w:pPr>
    </w:p>
    <w:p w14:paraId="6AB8A49B" w14:textId="77777777" w:rsidR="00D615C3" w:rsidRDefault="00032843">
      <w:pPr>
        <w:pStyle w:val="ListeParagraf"/>
        <w:numPr>
          <w:ilvl w:val="0"/>
          <w:numId w:val="23"/>
        </w:numPr>
        <w:ind w:left="0" w:firstLine="0"/>
        <w:jc w:val="both"/>
        <w:rPr>
          <w:rFonts w:cstheme="minorHAnsi"/>
          <w:b/>
        </w:rPr>
      </w:pPr>
      <w:r>
        <w:rPr>
          <w:rFonts w:cstheme="minorHAnsi"/>
          <w:b/>
        </w:rPr>
        <w:t>KİŞİSEL VERİLERİN SİLİNMESİ, YOK EDİLMESİ VE ANONİM HALE GETİRİLMESİ</w:t>
      </w:r>
    </w:p>
    <w:p w14:paraId="6AB8A49C" w14:textId="77777777" w:rsidR="00D615C3" w:rsidRDefault="00032843">
      <w:pPr>
        <w:pStyle w:val="ListeParagraf"/>
        <w:numPr>
          <w:ilvl w:val="1"/>
          <w:numId w:val="23"/>
        </w:numPr>
        <w:ind w:left="0" w:firstLine="0"/>
        <w:jc w:val="both"/>
        <w:rPr>
          <w:rFonts w:cstheme="minorHAnsi"/>
        </w:rPr>
      </w:pPr>
      <w:r>
        <w:rPr>
          <w:rFonts w:cstheme="minorHAnsi"/>
          <w:b/>
        </w:rPr>
        <w:t xml:space="preserve">MENDERES TEKSTİL SANAYİ VE TİCARET ANONİM ŞİRKETİ </w:t>
      </w:r>
      <w:proofErr w:type="spellStart"/>
      <w:r>
        <w:rPr>
          <w:rFonts w:cstheme="minorHAnsi"/>
        </w:rPr>
        <w:t>KVKK’nın</w:t>
      </w:r>
      <w:proofErr w:type="spellEnd"/>
      <w:r>
        <w:rPr>
          <w:rFonts w:cstheme="minorHAnsi"/>
        </w:rPr>
        <w:t xml:space="preserve"> 7. maddesinde düzenlendiği üzere, ilgili kanun hükümlerine uygun olarak işlenmiş olmasına rağmen, işlenmesini gerektiren sebeplerin ortadan kalkması halinde kendi kararına istinaden veya kişisel veri sahibinin talebi üzerine kişisel verileri siler, yok eder veya anonim hale getirir. </w:t>
      </w:r>
      <w:r>
        <w:rPr>
          <w:rFonts w:cstheme="minorHAnsi"/>
          <w:b/>
        </w:rPr>
        <w:t xml:space="preserve">MENDERES TEKSTİL SANAYİ VE TİCARET ANONİM ŞİRKETİ </w:t>
      </w:r>
      <w:r>
        <w:rPr>
          <w:rFonts w:cstheme="minorHAnsi"/>
        </w:rPr>
        <w:t xml:space="preserve">bu konuda KVKK ve </w:t>
      </w:r>
      <w:r>
        <w:rPr>
          <w:rFonts w:cstheme="minorHAnsi"/>
          <w:bCs/>
          <w:color w:val="000000"/>
        </w:rPr>
        <w:t xml:space="preserve">Kişisel Verilerin Silinmesi, Yok Edilmesi veya Anonim Hale Getirilmesi Hakkında Yönetmelik </w:t>
      </w:r>
      <w:r>
        <w:rPr>
          <w:rFonts w:cstheme="minorHAnsi"/>
        </w:rPr>
        <w:t xml:space="preserve">hükümlerine göre bir politika oluşturmuş olup, bu politika uyarınca verinin niteliğine göre imha yapmaktadır. Bu kapsamda </w:t>
      </w:r>
      <w:r>
        <w:rPr>
          <w:rFonts w:cstheme="minorHAnsi"/>
          <w:b/>
        </w:rPr>
        <w:t xml:space="preserve">MENDERES TEKSTİL SANAYİ VE TİCARET ANONİM </w:t>
      </w:r>
      <w:r>
        <w:rPr>
          <w:rFonts w:cstheme="minorHAnsi"/>
          <w:b/>
        </w:rPr>
        <w:lastRenderedPageBreak/>
        <w:t xml:space="preserve">ŞİRKETİ </w:t>
      </w:r>
      <w:r>
        <w:rPr>
          <w:rFonts w:cstheme="minorHAnsi"/>
        </w:rPr>
        <w:t xml:space="preserve">tarafından periyodik imha tarihleri belirlenmiş olup, yükümlülüğün başlaması </w:t>
      </w:r>
      <w:proofErr w:type="gramStart"/>
      <w:r>
        <w:rPr>
          <w:rFonts w:cstheme="minorHAnsi"/>
        </w:rPr>
        <w:t>ile beraber</w:t>
      </w:r>
      <w:proofErr w:type="gramEnd"/>
      <w:r>
        <w:rPr>
          <w:rFonts w:cstheme="minorHAnsi"/>
        </w:rPr>
        <w:t xml:space="preserve"> çeşitli aralıklarla periyodik imhanın yapılacağına göre takvim oluşturulmuştur.</w:t>
      </w:r>
    </w:p>
    <w:p w14:paraId="6AB8A49D" w14:textId="77777777" w:rsidR="00D615C3" w:rsidRDefault="00D615C3">
      <w:pPr>
        <w:pStyle w:val="ListeParagraf"/>
        <w:ind w:left="0"/>
        <w:jc w:val="both"/>
        <w:rPr>
          <w:rFonts w:cstheme="minorHAnsi"/>
        </w:rPr>
      </w:pPr>
    </w:p>
    <w:p w14:paraId="6AB8A49E" w14:textId="77777777" w:rsidR="00D615C3" w:rsidRDefault="00032843">
      <w:pPr>
        <w:pStyle w:val="ListeParagraf"/>
        <w:numPr>
          <w:ilvl w:val="1"/>
          <w:numId w:val="23"/>
        </w:numPr>
        <w:ind w:left="0" w:firstLine="0"/>
        <w:jc w:val="both"/>
        <w:rPr>
          <w:rFonts w:cstheme="minorHAnsi"/>
          <w:b/>
        </w:rPr>
      </w:pPr>
      <w:r>
        <w:rPr>
          <w:rFonts w:cstheme="minorHAnsi"/>
          <w:b/>
        </w:rPr>
        <w:t>Kişisel Verilerin Silinmesi, Yok Edilmesi ve Anonimleştirilmesi Teknikleri</w:t>
      </w:r>
    </w:p>
    <w:p w14:paraId="6AB8A49F" w14:textId="77777777" w:rsidR="00D615C3" w:rsidRDefault="00032843">
      <w:pPr>
        <w:pStyle w:val="ListeParagraf"/>
        <w:numPr>
          <w:ilvl w:val="2"/>
          <w:numId w:val="23"/>
        </w:numPr>
        <w:ind w:left="0" w:firstLine="0"/>
        <w:jc w:val="both"/>
        <w:rPr>
          <w:rFonts w:cstheme="minorHAnsi"/>
        </w:rPr>
      </w:pPr>
      <w:r>
        <w:rPr>
          <w:rFonts w:cstheme="minorHAnsi"/>
          <w:b/>
        </w:rPr>
        <w:t xml:space="preserve">MENDERES TEKSTİL SANAYİ VE TİCARET ANONİM ŞİRKETİ </w:t>
      </w:r>
      <w:r>
        <w:rPr>
          <w:rFonts w:cstheme="minorHAnsi"/>
        </w:rPr>
        <w:t>tarafından en çok kullanılan silme veya yok etme teknikleri aşağıda sıralanmaktadır</w:t>
      </w:r>
    </w:p>
    <w:p w14:paraId="6AB8A4A0"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Fiziksel Olarak Yok Etme: Kişisel veriler herhangi bir veri kayıt sisteminin parçası olmak kaydıyla otomatik olmayan yollarla da işlenebilmektedir. Bu tür veriler silinirken/yok edilirken kişisel verinin sonradan kullanılamayacak biçimde fiziksel olarak yok edilmesi sistemi uygulanmaktadır. </w:t>
      </w:r>
    </w:p>
    <w:p w14:paraId="6AB8A4A1"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Yazılımdan Güvenli Olarak Silme: Tamamen veya kısmen otomatik olan yollarla işlenen ve dijital ortamlarda muhafaza edilen veriler silinirken/yok edilirken, bir daha kurtarılamayacak biçimde verinin ilgili yazılımdan silinmesine ilişkin yöntemler kullanılır. </w:t>
      </w:r>
    </w:p>
    <w:p w14:paraId="6AB8A4A2"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Uzman Tarafından Güvenli Olarak Silme: MENDERES TEKSTİL SANAYİ VE TİCARET ANONİM ŞİRKETİ bazı durumlarda kendisi adına kişisel verileri silmesi için bir uzman ile anlaşabilir. Bu durumda, kişisel veriler bu konuda uzman olan kişi tarafından güvenli olarak silinir/yok edilir. </w:t>
      </w:r>
    </w:p>
    <w:p w14:paraId="6AB8A4A3" w14:textId="77777777" w:rsidR="00D615C3" w:rsidRDefault="00032843">
      <w:pPr>
        <w:pStyle w:val="ListeParagraf"/>
        <w:numPr>
          <w:ilvl w:val="2"/>
          <w:numId w:val="23"/>
        </w:numPr>
        <w:ind w:left="0" w:firstLine="0"/>
        <w:jc w:val="both"/>
        <w:rPr>
          <w:rFonts w:cstheme="minorHAnsi"/>
        </w:rPr>
      </w:pPr>
      <w:r>
        <w:rPr>
          <w:rFonts w:cstheme="minorHAnsi"/>
          <w:b/>
        </w:rPr>
        <w:t xml:space="preserve">MENDERES TEKSTİL SANAYİ VE TİCARET ANONİM ŞİRKETİ </w:t>
      </w:r>
      <w:r>
        <w:rPr>
          <w:rFonts w:cstheme="minorHAnsi"/>
        </w:rPr>
        <w:t>tarafından en çok kullanılan anonimleştirme teknikleri aşağıda sıralanmaktadır:</w:t>
      </w:r>
    </w:p>
    <w:p w14:paraId="6AB8A4A4"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Veri maskeleme ile kişisel verinin temel belirleyici bilgisini veri seti içerisinden çıkartılarak kişisel veri anonim hale getirilir. </w:t>
      </w:r>
    </w:p>
    <w:p w14:paraId="6AB8A4A5"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Toplulaştırma yöntemi ile birçok veri toplulaştırılır ve kişisel veriler herhangi bir kişiyle ilişkilendirilemeyecek hale getirilir. </w:t>
      </w:r>
    </w:p>
    <w:p w14:paraId="6AB8A4A6"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Veri türetme yöntemi ile kişisel verinin içeriğinden daha genel bir içerik oluşturulur ve kişisel verinin herhangi bir kişiyle ilişkilendirilemeyecek hale getirilmesi sağlanır. </w:t>
      </w:r>
    </w:p>
    <w:p w14:paraId="6AB8A4A7"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Veri karma yöntemi ile kişisel veri seti içindeki değerlerinin karıştırılarak değerler ile kişiler arasındaki bağın kopartılması sağlanır.</w:t>
      </w:r>
    </w:p>
    <w:p w14:paraId="6AB8A4A8" w14:textId="77777777" w:rsidR="00D615C3" w:rsidRDefault="00032843">
      <w:pPr>
        <w:pStyle w:val="ListeParagraf"/>
        <w:numPr>
          <w:ilvl w:val="2"/>
          <w:numId w:val="23"/>
        </w:numPr>
        <w:ind w:left="0" w:firstLine="0"/>
        <w:jc w:val="both"/>
        <w:rPr>
          <w:rFonts w:cstheme="minorHAnsi"/>
        </w:rPr>
      </w:pPr>
      <w:proofErr w:type="spellStart"/>
      <w:r>
        <w:rPr>
          <w:rFonts w:cstheme="minorHAnsi"/>
        </w:rPr>
        <w:t>KVKK’nın</w:t>
      </w:r>
      <w:proofErr w:type="spellEnd"/>
      <w:r>
        <w:rPr>
          <w:rFonts w:cstheme="minorHAnsi"/>
        </w:rPr>
        <w:t xml:space="preserve"> 8. maddesine uygun olarak, anonim hale getirilmiş olan özel nitelikli kişisel veriler araştırma, planlama ve istatistik gibi amaçlarla işlenebilir. Bu tür işlemeler KVKK kapsamı dışında olup, kişisel veri sahibinin açık rızası aranmayacaktır. </w:t>
      </w:r>
    </w:p>
    <w:p w14:paraId="6AB8A4A9" w14:textId="77777777" w:rsidR="00D615C3" w:rsidRDefault="00032843">
      <w:pPr>
        <w:pStyle w:val="ListeParagraf"/>
        <w:numPr>
          <w:ilvl w:val="0"/>
          <w:numId w:val="23"/>
        </w:numPr>
        <w:ind w:left="0" w:firstLine="0"/>
        <w:jc w:val="both"/>
        <w:rPr>
          <w:rFonts w:cstheme="minorHAnsi"/>
          <w:b/>
        </w:rPr>
      </w:pPr>
      <w:r>
        <w:rPr>
          <w:rFonts w:eastAsia="Times New Roman" w:cstheme="minorHAnsi"/>
          <w:b/>
          <w:lang w:eastAsia="tr-TR"/>
        </w:rPr>
        <w:t>KİŞİSEL VERİLERİN AKTARILMASI VE ÜÇÜNCÜ KİŞİLER TARAFINDAN İŞLENMESİ</w:t>
      </w:r>
    </w:p>
    <w:p w14:paraId="6AB8A4AA" w14:textId="77777777" w:rsidR="00D615C3" w:rsidRDefault="00032843">
      <w:pPr>
        <w:pStyle w:val="ListeParagraf"/>
        <w:numPr>
          <w:ilvl w:val="1"/>
          <w:numId w:val="23"/>
        </w:numPr>
        <w:ind w:left="0" w:firstLine="0"/>
        <w:jc w:val="both"/>
        <w:rPr>
          <w:rFonts w:eastAsia="Times New Roman" w:cstheme="minorHAnsi"/>
          <w:lang w:eastAsia="tr-TR"/>
        </w:rPr>
      </w:pPr>
      <w:r>
        <w:rPr>
          <w:rFonts w:cstheme="minorHAnsi"/>
          <w:b/>
        </w:rPr>
        <w:t>MENDERES TEKSTİL SANAYİ VE TİCARET ANONİM ŞİRKETİ,</w:t>
      </w:r>
      <w:r>
        <w:rPr>
          <w:rFonts w:eastAsia="Times New Roman" w:cstheme="minorHAnsi"/>
          <w:lang w:eastAsia="tr-TR"/>
        </w:rPr>
        <w:t xml:space="preserve"> özel nitelikli kişisel verileri Türkiye’de üçüncü kişilere aktarabileceği gibi, Türkiye’de işlenerek veya Türkiye dışında işlenip muhafaza edilmek üzere, dış kaynak kullanımı dâhil yukarıda da yer verildiği gibi KVK düzenlemelerinde öngörülen şartlara uygun olarak ve belirtilen tüm güvenlik önlemlerini alarak şayet </w:t>
      </w:r>
      <w:r>
        <w:rPr>
          <w:rFonts w:cstheme="minorHAnsi"/>
        </w:rPr>
        <w:t>kişisel veri sahibi</w:t>
      </w:r>
      <w:r>
        <w:rPr>
          <w:rFonts w:eastAsia="Times New Roman" w:cstheme="minorHAnsi"/>
          <w:lang w:eastAsia="tr-TR"/>
        </w:rPr>
        <w:t xml:space="preserve"> ile imzalı mevcut bir sözleşme var ise, söz konusu sözleşmede ve KVK düzenlemelerinde aksi düzenlenmediği sürece yurt dışına da aktarabilir. </w:t>
      </w:r>
      <w:r>
        <w:rPr>
          <w:rFonts w:eastAsia="Times New Roman" w:cstheme="minorHAnsi"/>
          <w:b/>
          <w:bCs/>
          <w:lang w:eastAsia="tr-TR"/>
        </w:rPr>
        <w:t>Aktarıma ilişkin bilgiler ilgili aydınlatma ve/veya açık rıza metinlerinde yer almaktadır.</w:t>
      </w:r>
      <w:r>
        <w:rPr>
          <w:rFonts w:eastAsia="Times New Roman" w:cstheme="minorHAnsi"/>
          <w:lang w:eastAsia="tr-TR"/>
        </w:rPr>
        <w:t xml:space="preserve"> </w:t>
      </w:r>
    </w:p>
    <w:p w14:paraId="6AB8A4AB" w14:textId="77777777" w:rsidR="00D615C3" w:rsidRDefault="00032843">
      <w:pPr>
        <w:pStyle w:val="ListeParagraf"/>
        <w:numPr>
          <w:ilvl w:val="1"/>
          <w:numId w:val="23"/>
        </w:numPr>
        <w:ind w:left="0" w:firstLine="0"/>
        <w:jc w:val="both"/>
        <w:rPr>
          <w:rFonts w:eastAsia="Times New Roman" w:cstheme="minorHAnsi"/>
          <w:lang w:eastAsia="tr-TR"/>
        </w:rPr>
      </w:pPr>
      <w:r>
        <w:rPr>
          <w:rFonts w:eastAsia="Times New Roman" w:cstheme="minorHAnsi"/>
          <w:lang w:eastAsia="tr-TR"/>
        </w:rPr>
        <w:t xml:space="preserve"> </w:t>
      </w:r>
      <w:r>
        <w:rPr>
          <w:rFonts w:cstheme="minorHAnsi"/>
          <w:b/>
        </w:rPr>
        <w:t>MENDERES TEKSTİL SANAYİ VE TİCARET ANONİM ŞİRKETİ,</w:t>
      </w:r>
      <w:r>
        <w:rPr>
          <w:rFonts w:eastAsia="Times New Roman" w:cstheme="minorHAnsi"/>
          <w:lang w:eastAsia="tr-TR"/>
        </w:rPr>
        <w:t xml:space="preserve"> üçüncü bir gerçek ya da tüzel kişiye kişisel veri aktardığı durumda, kişisel veri aktardığı üçüncü kişilerin de işbu politikaya uymasını sağlar. Bu kapsamda üçüncü kişi ile akdedilen sözleşmelere gerekli koruyucu düzenlemeler eklenir. </w:t>
      </w:r>
      <w:r>
        <w:rPr>
          <w:rFonts w:cstheme="minorHAnsi"/>
          <w:b/>
        </w:rPr>
        <w:t xml:space="preserve">MENDERES </w:t>
      </w:r>
      <w:r>
        <w:rPr>
          <w:rFonts w:cstheme="minorHAnsi"/>
          <w:b/>
        </w:rPr>
        <w:lastRenderedPageBreak/>
        <w:t>TEKSTİL SANAYİ VE TİCARET ANONİM ŞİRKETİ,</w:t>
      </w:r>
      <w:r>
        <w:rPr>
          <w:rFonts w:eastAsia="Times New Roman" w:cstheme="minorHAnsi"/>
          <w:lang w:eastAsia="tr-TR"/>
        </w:rPr>
        <w:t xml:space="preserve"> üçüncü kişilere veri aktarımı sırasında hak ihlallerini önlemek için gerekli teknik ve idari önlemler almaktadır.</w:t>
      </w:r>
    </w:p>
    <w:p w14:paraId="6AB8A4AC" w14:textId="77777777" w:rsidR="00D615C3" w:rsidRDefault="00032843">
      <w:pPr>
        <w:pStyle w:val="ListeParagraf"/>
        <w:numPr>
          <w:ilvl w:val="1"/>
          <w:numId w:val="23"/>
        </w:numPr>
        <w:ind w:left="0" w:firstLine="0"/>
        <w:jc w:val="both"/>
        <w:rPr>
          <w:rFonts w:cstheme="minorHAnsi"/>
        </w:rPr>
      </w:pPr>
      <w:r>
        <w:rPr>
          <w:rFonts w:cstheme="minorHAnsi"/>
          <w:b/>
        </w:rPr>
        <w:t>MENDERES TEKSTİL SANAYİ VE TİCARET ANONİM ŞİRKETİ,</w:t>
      </w:r>
      <w:r>
        <w:rPr>
          <w:rFonts w:cstheme="minorHAnsi"/>
        </w:rPr>
        <w:t xml:space="preserve"> </w:t>
      </w:r>
      <w:proofErr w:type="spellStart"/>
      <w:r>
        <w:rPr>
          <w:rFonts w:cstheme="minorHAnsi"/>
        </w:rPr>
        <w:t>KVKK’nın</w:t>
      </w:r>
      <w:proofErr w:type="spellEnd"/>
      <w:r>
        <w:rPr>
          <w:rFonts w:cstheme="minorHAnsi"/>
        </w:rPr>
        <w:t xml:space="preserve"> 10. maddesine uygun olarak özel nitelikli kişisel verilerin aktarıldığı kişi gruplarını kişisel veri sahibine bildirmektedir. </w:t>
      </w:r>
    </w:p>
    <w:p w14:paraId="6AB8A4AD" w14:textId="77777777" w:rsidR="00D615C3" w:rsidRDefault="00032843">
      <w:pPr>
        <w:pStyle w:val="ListeParagraf"/>
        <w:numPr>
          <w:ilvl w:val="1"/>
          <w:numId w:val="23"/>
        </w:numPr>
        <w:ind w:left="0" w:firstLine="0"/>
        <w:jc w:val="both"/>
        <w:rPr>
          <w:rFonts w:eastAsia="Times New Roman" w:cstheme="minorHAnsi"/>
          <w:lang w:eastAsia="tr-TR"/>
        </w:rPr>
      </w:pPr>
      <w:r>
        <w:rPr>
          <w:rFonts w:cstheme="minorHAnsi"/>
          <w:b/>
        </w:rPr>
        <w:t>MENDERES TEKSTİL SANAYİ VE TİCARET ANONİM ŞİRKETİ,</w:t>
      </w:r>
      <w:r>
        <w:rPr>
          <w:rFonts w:eastAsia="Times New Roman" w:cstheme="minorHAnsi"/>
          <w:lang w:eastAsia="tr-TR"/>
        </w:rPr>
        <w:t xml:space="preserve"> </w:t>
      </w:r>
      <w:proofErr w:type="spellStart"/>
      <w:r>
        <w:rPr>
          <w:rFonts w:eastAsia="Times New Roman" w:cstheme="minorHAnsi"/>
          <w:lang w:eastAsia="tr-TR"/>
        </w:rPr>
        <w:t>KVKK’nın</w:t>
      </w:r>
      <w:proofErr w:type="spellEnd"/>
      <w:r>
        <w:rPr>
          <w:rFonts w:eastAsia="Times New Roman" w:cstheme="minorHAnsi"/>
          <w:lang w:eastAsia="tr-TR"/>
        </w:rPr>
        <w:t xml:space="preserve"> 8. ve 9. maddelerine uygun olarak, </w:t>
      </w:r>
      <w:r>
        <w:rPr>
          <w:rFonts w:cstheme="minorHAnsi"/>
        </w:rPr>
        <w:t xml:space="preserve">özel nitelikli </w:t>
      </w:r>
      <w:r>
        <w:rPr>
          <w:rFonts w:eastAsia="Times New Roman" w:cstheme="minorHAnsi"/>
          <w:lang w:eastAsia="tr-TR"/>
        </w:rPr>
        <w:t xml:space="preserve">kişisel verilerin aktarılması konusunda kanunda öngörülen ve Kurul tarafından ortaya konulan düzenlemelere uygun davranmaktadır. Bu politikada belirtilen şekilde topladığı ve belirtilen amaçlarla işlediği kişisel verileri, KVKK madde 8 ve 9’da belirtilen kişisel veri işleme şartları ve amaçları ile veri sahibi kişilerin açık rızaları doğrultusunda, aktarabileceği aydınlatma metinlerinde belirtilmiştir. </w:t>
      </w:r>
    </w:p>
    <w:p w14:paraId="6AB8A4AE" w14:textId="77777777" w:rsidR="00D615C3" w:rsidRDefault="00D615C3">
      <w:pPr>
        <w:pStyle w:val="ListeParagraf"/>
        <w:ind w:left="0"/>
        <w:jc w:val="both"/>
        <w:rPr>
          <w:rFonts w:eastAsia="Times New Roman" w:cstheme="minorHAnsi"/>
          <w:lang w:eastAsia="tr-TR"/>
        </w:rPr>
      </w:pPr>
    </w:p>
    <w:p w14:paraId="6AB8A4AF" w14:textId="77777777" w:rsidR="00D615C3" w:rsidRDefault="00032843">
      <w:pPr>
        <w:pStyle w:val="ListeParagraf"/>
        <w:numPr>
          <w:ilvl w:val="1"/>
          <w:numId w:val="23"/>
        </w:numPr>
        <w:ind w:left="0" w:firstLine="0"/>
        <w:jc w:val="both"/>
        <w:rPr>
          <w:rFonts w:cstheme="minorHAnsi"/>
          <w:b/>
        </w:rPr>
      </w:pPr>
      <w:r>
        <w:rPr>
          <w:rFonts w:cstheme="minorHAnsi"/>
          <w:b/>
        </w:rPr>
        <w:t>Türkiye’de Bulunan Üçüncü Kişilere Özel Nitelikli Kişisel Veri Aktarımı</w:t>
      </w:r>
    </w:p>
    <w:p w14:paraId="6AB8A4B0" w14:textId="77777777" w:rsidR="00D615C3" w:rsidRDefault="00032843">
      <w:pPr>
        <w:pStyle w:val="ListeParagraf"/>
        <w:numPr>
          <w:ilvl w:val="2"/>
          <w:numId w:val="23"/>
        </w:numPr>
        <w:ind w:left="0" w:firstLine="0"/>
        <w:jc w:val="both"/>
        <w:rPr>
          <w:rFonts w:cstheme="minorHAnsi"/>
        </w:rPr>
      </w:pPr>
      <w:r>
        <w:rPr>
          <w:rFonts w:cstheme="minorHAnsi"/>
          <w:b/>
        </w:rPr>
        <w:t>MENDERES TEKSTİL SANAYİ VE TİCARET ANONİM ŞİRKETİ,</w:t>
      </w:r>
      <w:r>
        <w:rPr>
          <w:rFonts w:cstheme="minorHAnsi"/>
        </w:rPr>
        <w:t xml:space="preserve"> hukuka uygun olan kişisel veri işleme amaçları doğrultusunda, gerekli güvenlik önlemlerini alarak, kişisel veri sahibinin özel nitelikli kişisel verilerini üçüncü kişilere aktarabilmektedir. </w:t>
      </w:r>
    </w:p>
    <w:p w14:paraId="6AB8A4B1" w14:textId="77777777" w:rsidR="00D615C3" w:rsidRDefault="00032843">
      <w:pPr>
        <w:pStyle w:val="ListeParagraf"/>
        <w:numPr>
          <w:ilvl w:val="2"/>
          <w:numId w:val="23"/>
        </w:numPr>
        <w:ind w:left="0" w:firstLine="0"/>
        <w:jc w:val="both"/>
        <w:rPr>
          <w:rFonts w:cstheme="minorHAnsi"/>
        </w:rPr>
      </w:pPr>
      <w:r>
        <w:rPr>
          <w:rFonts w:cstheme="minorHAnsi"/>
          <w:b/>
        </w:rPr>
        <w:t>MENDERES TEKSTİL SANAYİ VE TİCARET ANONİM ŞİRKETİ,</w:t>
      </w:r>
      <w:r>
        <w:rPr>
          <w:rFonts w:cstheme="minorHAnsi"/>
        </w:rPr>
        <w:t xml:space="preserve"> özel nitelikli kişisel verilerin aktarılması konusunda </w:t>
      </w:r>
      <w:proofErr w:type="spellStart"/>
      <w:r>
        <w:rPr>
          <w:rFonts w:cstheme="minorHAnsi"/>
        </w:rPr>
        <w:t>KVKK’da</w:t>
      </w:r>
      <w:proofErr w:type="spellEnd"/>
      <w:r>
        <w:rPr>
          <w:rFonts w:cstheme="minorHAnsi"/>
        </w:rPr>
        <w:t xml:space="preserve"> öngörülen ve Kurul tarafından alınan karar ve ilgili düzenlemelere uygun bir şekilde hareket etmek sorumluluğu altındadır. </w:t>
      </w:r>
      <w:r>
        <w:rPr>
          <w:rFonts w:cstheme="minorHAnsi"/>
          <w:b/>
        </w:rPr>
        <w:t xml:space="preserve">MENDERES TEKSTİL SANAYİ VE TİCARET ANONİM ŞİRKETİ </w:t>
      </w:r>
      <w:r>
        <w:rPr>
          <w:rFonts w:cstheme="minorHAnsi"/>
        </w:rPr>
        <w:t xml:space="preserve">tarafından ilgililere ait özel nitelikli veriler ilgili kişinin açık rızası olmadan başka gerçek kişilere veya tüzel kişilere aktarılamaz. Özel nitelikli kişisel veriler, KVKK madde 6’da belirlenen istisnai hallerde açık rıza olmaksızın yahut diğer hallerde kişisel veri sahibinin açık rızası alınmak şartı ile (KVKK madde 5.1 ve 6.2) Türkiye’de bulunan üçüncü kişilere </w:t>
      </w:r>
      <w:r>
        <w:rPr>
          <w:rFonts w:cstheme="minorHAnsi"/>
          <w:b/>
        </w:rPr>
        <w:t xml:space="preserve">MENDERES TEKSTİL SANAYİ VE TİCARET ANONİM ŞİRKETİ </w:t>
      </w:r>
      <w:r>
        <w:rPr>
          <w:rFonts w:cstheme="minorHAnsi"/>
        </w:rPr>
        <w:t xml:space="preserve">tarafından aktarılabilir. </w:t>
      </w:r>
      <w:r>
        <w:rPr>
          <w:rFonts w:cstheme="minorHAnsi"/>
          <w:b/>
        </w:rPr>
        <w:t>MENDERES TEKSTİL SANAYİ VE TİCARET ANONİM ŞİRKETİ</w:t>
      </w:r>
      <w:r>
        <w:rPr>
          <w:rFonts w:cstheme="minorHAnsi"/>
        </w:rPr>
        <w:t xml:space="preserve">, kişisel verileri </w:t>
      </w:r>
      <w:proofErr w:type="spellStart"/>
      <w:r>
        <w:rPr>
          <w:rFonts w:cstheme="minorHAnsi"/>
        </w:rPr>
        <w:t>KVKK’da</w:t>
      </w:r>
      <w:proofErr w:type="spellEnd"/>
      <w:r>
        <w:rPr>
          <w:rFonts w:cstheme="minorHAnsi"/>
        </w:rPr>
        <w:t xml:space="preserve"> ve ilgili diğer mevzuatta öngörülen şartlara uygun olarak ve mevzuatta belirtilen tüm güvenlik önlemlerini alarak şayet kişisel veri sahibi ile imzalı mevcut bir sözleşme var ise, söz konusu sözleşmede ve </w:t>
      </w:r>
      <w:proofErr w:type="spellStart"/>
      <w:r>
        <w:rPr>
          <w:rFonts w:cstheme="minorHAnsi"/>
        </w:rPr>
        <w:t>KVKK’da</w:t>
      </w:r>
      <w:proofErr w:type="spellEnd"/>
      <w:r>
        <w:rPr>
          <w:rFonts w:cstheme="minorHAnsi"/>
        </w:rPr>
        <w:t xml:space="preserve"> veya ilgili diğer mevzuatta aksi düzenlenmediği sürece Türkiye’de bulunan üçüncü kişilere ve </w:t>
      </w:r>
      <w:r>
        <w:rPr>
          <w:rFonts w:cstheme="minorHAnsi"/>
          <w:b/>
        </w:rPr>
        <w:t xml:space="preserve">MENDERES TEKSTİL SANAYİ VE TİCARET ANONİM ŞİRKETİ </w:t>
      </w:r>
      <w:r>
        <w:rPr>
          <w:rFonts w:cstheme="minorHAnsi"/>
        </w:rPr>
        <w:t xml:space="preserve">çatısı altında bulunan diğer iştiraklerine aktarabilir. </w:t>
      </w:r>
    </w:p>
    <w:p w14:paraId="6AB8A4B2" w14:textId="77777777" w:rsidR="00D615C3" w:rsidRDefault="00D615C3">
      <w:pPr>
        <w:pStyle w:val="ListeParagraf"/>
        <w:ind w:left="0"/>
        <w:jc w:val="both"/>
        <w:rPr>
          <w:rFonts w:cstheme="minorHAnsi"/>
        </w:rPr>
      </w:pPr>
    </w:p>
    <w:p w14:paraId="6AB8A4B3" w14:textId="77777777" w:rsidR="00D615C3" w:rsidRDefault="00032843">
      <w:pPr>
        <w:pStyle w:val="ListeParagraf"/>
        <w:numPr>
          <w:ilvl w:val="1"/>
          <w:numId w:val="23"/>
        </w:numPr>
        <w:ind w:left="0" w:firstLine="0"/>
        <w:jc w:val="both"/>
        <w:rPr>
          <w:rFonts w:cstheme="minorHAnsi"/>
          <w:b/>
        </w:rPr>
      </w:pPr>
      <w:r>
        <w:rPr>
          <w:rFonts w:cstheme="minorHAnsi"/>
          <w:b/>
        </w:rPr>
        <w:t>Yurt Dışında Bulunan Üçüncü Kişilere Özel Nitelikli Kişisel Veri Aktarımı</w:t>
      </w:r>
    </w:p>
    <w:p w14:paraId="6AB8A4B4" w14:textId="77777777" w:rsidR="00D615C3" w:rsidRDefault="00032843">
      <w:pPr>
        <w:pStyle w:val="ListeParagraf"/>
        <w:numPr>
          <w:ilvl w:val="2"/>
          <w:numId w:val="23"/>
        </w:numPr>
        <w:ind w:left="0" w:firstLine="0"/>
        <w:jc w:val="both"/>
        <w:rPr>
          <w:rFonts w:cstheme="minorHAnsi"/>
          <w:b/>
        </w:rPr>
      </w:pPr>
      <w:r>
        <w:rPr>
          <w:rFonts w:cstheme="minorHAnsi"/>
        </w:rPr>
        <w:t xml:space="preserve">Özel nitelikli kişisel veriler, KVKK madde 6’da belirlenen istisnai hallerde açık rıza olmaksızın yahut diğer hallerde kişisel veri sahibinin açık rızası alınmak şartı ile yurt dışında bulunan üçüncü kişilere </w:t>
      </w:r>
      <w:r>
        <w:rPr>
          <w:rFonts w:cstheme="minorHAnsi"/>
          <w:b/>
        </w:rPr>
        <w:t xml:space="preserve">MENDERES TEKSTİL SANAYİ VE TİCARET ANONİM ŞİRKETİ </w:t>
      </w:r>
      <w:r>
        <w:rPr>
          <w:rFonts w:cstheme="minorHAnsi"/>
        </w:rPr>
        <w:t xml:space="preserve">tarafından aktarılabilir. Özel nitelikli kişisel verilerin KVK düzenlemelerine uygun olarak açık rıza alınmaksızın aktarıldığı durumda ayrıca aktarılacağı yabancı ülke bakımından aşağıdaki koşullardan birinin varlığı gerekir: </w:t>
      </w:r>
    </w:p>
    <w:p w14:paraId="6AB8A4B5" w14:textId="77777777" w:rsidR="00D615C3" w:rsidRDefault="00032843">
      <w:pPr>
        <w:pStyle w:val="ListeParagraf"/>
        <w:numPr>
          <w:ilvl w:val="2"/>
          <w:numId w:val="23"/>
        </w:numPr>
        <w:ind w:left="1134" w:hanging="992"/>
        <w:jc w:val="both"/>
        <w:rPr>
          <w:rFonts w:cstheme="minorHAnsi"/>
        </w:rPr>
      </w:pPr>
      <w:r>
        <w:rPr>
          <w:rFonts w:cstheme="minorHAnsi"/>
        </w:rPr>
        <w:t xml:space="preserve">Özel nitelikli kişisel verilerin aktarıldığı yabancı ülkenin Kurul tarafından yeterli korumanın bulunduğu güvenli ülkeler statüsünde olması (Kurulun web sitesinden güncel listeyi kontrol edebilirsiniz.), </w:t>
      </w:r>
    </w:p>
    <w:p w14:paraId="6AB8A4B6" w14:textId="77777777" w:rsidR="00D615C3" w:rsidRDefault="00032843">
      <w:pPr>
        <w:pStyle w:val="ListeParagraf"/>
        <w:numPr>
          <w:ilvl w:val="2"/>
          <w:numId w:val="23"/>
        </w:numPr>
        <w:ind w:left="1134" w:hanging="992"/>
        <w:jc w:val="both"/>
        <w:rPr>
          <w:rFonts w:cstheme="minorHAnsi"/>
        </w:rPr>
      </w:pPr>
      <w:r>
        <w:rPr>
          <w:rFonts w:cstheme="minorHAnsi"/>
        </w:rPr>
        <w:t xml:space="preserve">Aktarımın gerçekleşecek olduğu yabancı ülkenin Kurulun güvenli ülkeler listesinde yer almaması halinde </w:t>
      </w:r>
      <w:r>
        <w:rPr>
          <w:rFonts w:cstheme="minorHAnsi"/>
          <w:b/>
        </w:rPr>
        <w:t xml:space="preserve">MENDERES TEKSTİL SANAYİ VE TİCARET ANONİM </w:t>
      </w:r>
      <w:proofErr w:type="spellStart"/>
      <w:r>
        <w:rPr>
          <w:rFonts w:cstheme="minorHAnsi"/>
          <w:b/>
        </w:rPr>
        <w:t>ŞİRKETİ’</w:t>
      </w:r>
      <w:r>
        <w:rPr>
          <w:rFonts w:cstheme="minorHAnsi"/>
        </w:rPr>
        <w:t>nin</w:t>
      </w:r>
      <w:proofErr w:type="spellEnd"/>
      <w:r>
        <w:rPr>
          <w:rFonts w:cstheme="minorHAnsi"/>
        </w:rPr>
        <w:t xml:space="preserve"> ve ilgili ülkedeki veri sorumlularının yeterli korumanın sağlanacağına ilişkin yazılı taahhütte bulunarak Kuruldan izin alması gerekmektedir.</w:t>
      </w:r>
    </w:p>
    <w:p w14:paraId="6AB8A4B7" w14:textId="77777777" w:rsidR="00D615C3" w:rsidRDefault="00D615C3">
      <w:pPr>
        <w:pStyle w:val="ListeParagraf"/>
        <w:ind w:left="0"/>
        <w:jc w:val="both"/>
        <w:rPr>
          <w:rFonts w:cstheme="minorHAnsi"/>
        </w:rPr>
      </w:pPr>
    </w:p>
    <w:p w14:paraId="6AB8A4B8" w14:textId="77777777" w:rsidR="00D615C3" w:rsidRDefault="00032843">
      <w:pPr>
        <w:pStyle w:val="ListeParagraf"/>
        <w:numPr>
          <w:ilvl w:val="0"/>
          <w:numId w:val="23"/>
        </w:numPr>
        <w:ind w:left="0" w:firstLine="0"/>
        <w:jc w:val="both"/>
        <w:rPr>
          <w:rFonts w:cstheme="minorHAnsi"/>
          <w:b/>
        </w:rPr>
      </w:pPr>
      <w:r>
        <w:rPr>
          <w:rFonts w:cstheme="minorHAnsi"/>
          <w:b/>
        </w:rPr>
        <w:t>KİŞİSEL VERİ SAHİBİNİN HAKLARI VE BU HAKLARI KULLANMASI</w:t>
      </w:r>
    </w:p>
    <w:p w14:paraId="6AB8A4B9" w14:textId="77777777" w:rsidR="00D615C3" w:rsidRDefault="00032843">
      <w:pPr>
        <w:pStyle w:val="ListeParagraf"/>
        <w:numPr>
          <w:ilvl w:val="1"/>
          <w:numId w:val="23"/>
        </w:numPr>
        <w:ind w:left="0" w:firstLine="0"/>
        <w:jc w:val="both"/>
        <w:rPr>
          <w:rFonts w:eastAsia="Times New Roman" w:cstheme="minorHAnsi"/>
          <w:lang w:eastAsia="tr-TR"/>
        </w:rPr>
      </w:pPr>
      <w:r>
        <w:rPr>
          <w:rFonts w:cstheme="minorHAnsi"/>
        </w:rPr>
        <w:t>Kişisel veri sahibi</w:t>
      </w:r>
      <w:r>
        <w:rPr>
          <w:rFonts w:eastAsia="Times New Roman" w:cstheme="minorHAnsi"/>
          <w:lang w:eastAsia="tr-TR"/>
        </w:rPr>
        <w:t>nin sahip olduğu haklar aşağıda yer almaktadır.</w:t>
      </w:r>
    </w:p>
    <w:p w14:paraId="6AB8A4BA"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 işlenip işlenmediğini öğrenme,</w:t>
      </w:r>
    </w:p>
    <w:p w14:paraId="6AB8A4BB"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verileri işlenmişse buna ilişkin bilgi talep etme,</w:t>
      </w:r>
    </w:p>
    <w:p w14:paraId="6AB8A4BC"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verilerin işlenme amacını ve bunların amacına uygun kullanılıp kullanılmadığını öğrenme,</w:t>
      </w:r>
    </w:p>
    <w:p w14:paraId="6AB8A4BD"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Yurt içinde veya yurt dışında kişisel verilerin aktarıldığı üçüncü kişileri bilme,</w:t>
      </w:r>
    </w:p>
    <w:p w14:paraId="6AB8A4BE"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verilerin eksik veya yanlış işlenmiş olması hâlinde bunların düzeltilmesini isteme ve bu kapsamda yapılan işlemin kişisel verilerin aktarıldığı üçüncü kişilere bildirilmesini isteme,</w:t>
      </w:r>
    </w:p>
    <w:p w14:paraId="6AB8A4BF"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KVK düzenlemelerine uygun olarak işlenmiş olmasına rağmen, işlenmesini gerektiren sebeplerin ortadan kalkması halinde kişisel verilerin silinmesini veya yok edilmesini isteme ve bu kapsamda yapılan işlemin kişisel verilerin aktarıldığı üçüncü kişilere bildirilmesini isteme,</w:t>
      </w:r>
    </w:p>
    <w:p w14:paraId="6AB8A4C0"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İşlenen verilerin münhasıran otomatik sistemler vasıtasıyla analiz edilmesi suretiyle kişinin kendisi aleyhine bir sonucun ortaya çıkması halinde bu sonuca itiraz etme,</w:t>
      </w:r>
    </w:p>
    <w:p w14:paraId="6AB8A4C1"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Kişisel verilerin KVK düzenlemelerine aykırı olarak işlenmesi sebebiyle zarara uğraması hâlinde zararın giderilmesini talep etme.</w:t>
      </w:r>
    </w:p>
    <w:p w14:paraId="6AB8A4C2" w14:textId="77777777" w:rsidR="00D615C3" w:rsidRDefault="00032843">
      <w:pPr>
        <w:pStyle w:val="ListeParagraf"/>
        <w:numPr>
          <w:ilvl w:val="1"/>
          <w:numId w:val="23"/>
        </w:numPr>
        <w:ind w:left="0" w:firstLine="0"/>
        <w:jc w:val="both"/>
        <w:rPr>
          <w:rFonts w:eastAsia="Times New Roman" w:cstheme="minorHAnsi"/>
          <w:lang w:eastAsia="tr-TR"/>
        </w:rPr>
      </w:pPr>
      <w:r>
        <w:rPr>
          <w:rFonts w:cstheme="minorHAnsi"/>
          <w:b/>
        </w:rPr>
        <w:t>MENDERES TEKSTİL SANAYİ VE TİCARET ANONİM ŞİRKETİ,</w:t>
      </w:r>
      <w:r>
        <w:rPr>
          <w:rFonts w:eastAsia="Times New Roman" w:cstheme="minorHAnsi"/>
          <w:lang w:eastAsia="tr-TR"/>
        </w:rPr>
        <w:t xml:space="preserve"> </w:t>
      </w:r>
      <w:proofErr w:type="spellStart"/>
      <w:r>
        <w:rPr>
          <w:rFonts w:eastAsia="Times New Roman" w:cstheme="minorHAnsi"/>
          <w:lang w:eastAsia="tr-TR"/>
        </w:rPr>
        <w:t>KVKK’nın</w:t>
      </w:r>
      <w:proofErr w:type="spellEnd"/>
      <w:r>
        <w:rPr>
          <w:rFonts w:eastAsia="Times New Roman" w:cstheme="minorHAnsi"/>
          <w:lang w:eastAsia="tr-TR"/>
        </w:rPr>
        <w:t xml:space="preserve"> 10. maddesine uygun olarak </w:t>
      </w:r>
      <w:r>
        <w:rPr>
          <w:rFonts w:cstheme="minorHAnsi"/>
        </w:rPr>
        <w:t>kişisel veri sahibi</w:t>
      </w:r>
      <w:r>
        <w:rPr>
          <w:rFonts w:eastAsia="Times New Roman" w:cstheme="minorHAnsi"/>
          <w:lang w:eastAsia="tr-TR"/>
        </w:rPr>
        <w:t xml:space="preserve">nin haklarını kendisine bildirmekte ve </w:t>
      </w:r>
      <w:proofErr w:type="spellStart"/>
      <w:r>
        <w:rPr>
          <w:rFonts w:eastAsia="Times New Roman" w:cstheme="minorHAnsi"/>
          <w:lang w:eastAsia="tr-TR"/>
        </w:rPr>
        <w:t>KVKK’nın</w:t>
      </w:r>
      <w:proofErr w:type="spellEnd"/>
      <w:r>
        <w:rPr>
          <w:rFonts w:eastAsia="Times New Roman" w:cstheme="minorHAnsi"/>
          <w:lang w:eastAsia="tr-TR"/>
        </w:rPr>
        <w:t xml:space="preserve"> 11. maddesinde düzenlenen bu hakların nasıl kullanılacağı konusunda </w:t>
      </w:r>
      <w:r>
        <w:rPr>
          <w:rFonts w:cstheme="minorHAnsi"/>
        </w:rPr>
        <w:t>kişisel veri sahibi</w:t>
      </w:r>
      <w:r>
        <w:rPr>
          <w:rFonts w:eastAsia="Times New Roman" w:cstheme="minorHAnsi"/>
          <w:lang w:eastAsia="tr-TR"/>
        </w:rPr>
        <w:t xml:space="preserve">ne yol göstermektedir. </w:t>
      </w:r>
    </w:p>
    <w:p w14:paraId="6AB8A4C3" w14:textId="77777777" w:rsidR="00D615C3" w:rsidRDefault="00032843">
      <w:pPr>
        <w:pStyle w:val="ListeParagraf"/>
        <w:numPr>
          <w:ilvl w:val="1"/>
          <w:numId w:val="23"/>
        </w:numPr>
        <w:ind w:left="0" w:firstLine="0"/>
        <w:jc w:val="both"/>
        <w:rPr>
          <w:rFonts w:eastAsia="Times New Roman" w:cstheme="minorHAnsi"/>
          <w:lang w:eastAsia="tr-TR"/>
        </w:rPr>
      </w:pPr>
      <w:r>
        <w:rPr>
          <w:rFonts w:cstheme="minorHAnsi"/>
          <w:b/>
        </w:rPr>
        <w:t>MENDERES TEKSTİL SANAYİ VE TİCARET ANONİM ŞİRKETİ,</w:t>
      </w:r>
      <w:r>
        <w:rPr>
          <w:rFonts w:eastAsia="Times New Roman" w:cstheme="minorHAnsi"/>
          <w:lang w:eastAsia="tr-TR"/>
        </w:rPr>
        <w:t xml:space="preserve"> </w:t>
      </w:r>
      <w:r>
        <w:rPr>
          <w:rFonts w:cstheme="minorHAnsi"/>
        </w:rPr>
        <w:t>kişisel veri sahip</w:t>
      </w:r>
      <w:r>
        <w:rPr>
          <w:rFonts w:eastAsia="Times New Roman" w:cstheme="minorHAnsi"/>
          <w:lang w:eastAsia="tr-TR"/>
        </w:rPr>
        <w:t xml:space="preserve">lerinin haklarının değerlendirilmesi ve </w:t>
      </w:r>
      <w:r>
        <w:rPr>
          <w:rFonts w:cstheme="minorHAnsi"/>
        </w:rPr>
        <w:t>kişisel veri sahip</w:t>
      </w:r>
      <w:r>
        <w:rPr>
          <w:rFonts w:eastAsia="Times New Roman" w:cstheme="minorHAnsi"/>
          <w:lang w:eastAsia="tr-TR"/>
        </w:rPr>
        <w:t xml:space="preserve">lerine gereken bilgilendirmenin yapılması için </w:t>
      </w:r>
      <w:proofErr w:type="spellStart"/>
      <w:r>
        <w:rPr>
          <w:rFonts w:eastAsia="Times New Roman" w:cstheme="minorHAnsi"/>
          <w:lang w:eastAsia="tr-TR"/>
        </w:rPr>
        <w:t>KVKK’nın</w:t>
      </w:r>
      <w:proofErr w:type="spellEnd"/>
      <w:r>
        <w:rPr>
          <w:rFonts w:eastAsia="Times New Roman" w:cstheme="minorHAnsi"/>
          <w:lang w:eastAsia="tr-TR"/>
        </w:rPr>
        <w:t xml:space="preserve"> 13. maddesine uygun olarak gerekli kanalları, iç işleyişi, idari ve teknik düzenlemeleri yürütmektedir.</w:t>
      </w:r>
    </w:p>
    <w:p w14:paraId="6AB8A4C4" w14:textId="77777777" w:rsidR="00D615C3" w:rsidRDefault="00032843">
      <w:pPr>
        <w:pStyle w:val="ListeParagraf"/>
        <w:numPr>
          <w:ilvl w:val="1"/>
          <w:numId w:val="23"/>
        </w:numPr>
        <w:ind w:left="0" w:firstLine="0"/>
        <w:jc w:val="both"/>
        <w:rPr>
          <w:rFonts w:eastAsia="Times New Roman" w:cstheme="minorHAnsi"/>
          <w:b/>
          <w:lang w:eastAsia="tr-TR"/>
        </w:rPr>
      </w:pPr>
      <w:r>
        <w:rPr>
          <w:rFonts w:cstheme="minorHAnsi"/>
          <w:b/>
        </w:rPr>
        <w:t>Özel nitelikli kişisel veri sahibi</w:t>
      </w:r>
      <w:r>
        <w:rPr>
          <w:rFonts w:eastAsia="Times New Roman" w:cstheme="minorHAnsi"/>
          <w:b/>
          <w:lang w:eastAsia="tr-TR"/>
        </w:rPr>
        <w:t>nin haklarını ileri süremeyeceği haller</w:t>
      </w:r>
    </w:p>
    <w:p w14:paraId="6AB8A4C5" w14:textId="77777777" w:rsidR="00D615C3" w:rsidRDefault="00032843">
      <w:pPr>
        <w:jc w:val="both"/>
        <w:rPr>
          <w:rFonts w:eastAsia="Times New Roman" w:cstheme="minorHAnsi"/>
          <w:lang w:eastAsia="tr-TR"/>
        </w:rPr>
      </w:pPr>
      <w:proofErr w:type="spellStart"/>
      <w:r>
        <w:rPr>
          <w:rFonts w:eastAsia="Times New Roman" w:cstheme="minorHAnsi"/>
          <w:lang w:eastAsia="tr-TR"/>
        </w:rPr>
        <w:t>KVKK’nın</w:t>
      </w:r>
      <w:proofErr w:type="spellEnd"/>
      <w:r>
        <w:rPr>
          <w:rFonts w:eastAsia="Times New Roman" w:cstheme="minorHAnsi"/>
          <w:lang w:eastAsia="tr-TR"/>
        </w:rPr>
        <w:t xml:space="preserve"> 28. maddesi gereğince aşağıdaki haller KVKK kapsamı dışında tutulduğundan, </w:t>
      </w:r>
      <w:r>
        <w:rPr>
          <w:rFonts w:cstheme="minorHAnsi"/>
        </w:rPr>
        <w:t>kişisel veri sahibi</w:t>
      </w:r>
      <w:r>
        <w:rPr>
          <w:rFonts w:eastAsia="Times New Roman" w:cstheme="minorHAnsi"/>
          <w:lang w:eastAsia="tr-TR"/>
        </w:rPr>
        <w:t xml:space="preserve"> bu konularda 9.1.’de sayılan haklarını ileri süremez:</w:t>
      </w:r>
    </w:p>
    <w:p w14:paraId="6AB8A4C6"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Özel nitelikli kişisel verilerin resmi istatistik ile anonim hale getirilmek suretiyle araştırma, planlama ve istatistik gibi amaçlarla işlenmesi,</w:t>
      </w:r>
    </w:p>
    <w:p w14:paraId="6AB8A4C7"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Özel nitelikli kişisel verilerin milli savunmayı, milli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6AB8A4C8"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Özel nitelikli kişisel verilerin milli savunmayı, milli güvenliği, kamu güvenliğini, kamu düzenini veya ekonomik güvenliği sağlamaya yönelik olarak kanunla görev ve yetki verilmiş kamu kurum ve kuruluşları tarafından yürütülen önleyici, koruyucu ve istihbarı faaliyetler kapsamında işlenmesi,</w:t>
      </w:r>
    </w:p>
    <w:p w14:paraId="6AB8A4C9"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Özel nitelikli kişisel verilerin soruşturma, kovuşturma, yargılama veya infaz işlemlerine ilişkin olarak yargı makamları veya infaz mercileri tarafından işlenmesi.</w:t>
      </w:r>
    </w:p>
    <w:p w14:paraId="6AB8A4CA" w14:textId="77777777" w:rsidR="00D615C3" w:rsidRDefault="00D615C3">
      <w:pPr>
        <w:pStyle w:val="ListeParagraf"/>
        <w:ind w:left="0"/>
        <w:jc w:val="both"/>
        <w:rPr>
          <w:rFonts w:eastAsia="Times New Roman" w:cstheme="minorHAnsi"/>
          <w:lang w:eastAsia="tr-TR"/>
        </w:rPr>
      </w:pPr>
    </w:p>
    <w:p w14:paraId="6AB8A4CB" w14:textId="77777777" w:rsidR="00D615C3" w:rsidRDefault="00032843">
      <w:pPr>
        <w:pStyle w:val="ListeParagraf"/>
        <w:numPr>
          <w:ilvl w:val="1"/>
          <w:numId w:val="23"/>
        </w:numPr>
        <w:ind w:left="0" w:firstLine="0"/>
        <w:jc w:val="both"/>
        <w:rPr>
          <w:rFonts w:eastAsia="Times New Roman" w:cstheme="minorHAnsi"/>
          <w:lang w:eastAsia="tr-TR"/>
        </w:rPr>
      </w:pPr>
      <w:proofErr w:type="spellStart"/>
      <w:r>
        <w:rPr>
          <w:rFonts w:cstheme="minorHAnsi"/>
          <w:bCs/>
        </w:rPr>
        <w:t>KVKK’nın</w:t>
      </w:r>
      <w:proofErr w:type="spellEnd"/>
      <w:r>
        <w:rPr>
          <w:rFonts w:cstheme="minorHAnsi"/>
          <w:bCs/>
        </w:rPr>
        <w:t xml:space="preserve"> 28/2 maddesi gereğince; aşağıda sıralanan hallerde kişisel veri sahibi zararın giderilmesini talep etme hakkı hariç, 9.1.’de sayılan diğer haklarını ileri süremez:</w:t>
      </w:r>
    </w:p>
    <w:p w14:paraId="6AB8A4CC"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Özel nitelikli kişisel veri işlemenin suç işlenmesinin önlenmesi veya suç soruşturması için gerekli olması,</w:t>
      </w:r>
    </w:p>
    <w:p w14:paraId="6AB8A4CD"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lastRenderedPageBreak/>
        <w:t>Özel nitelikli kişisel veri sahibinin kendisi tarafından alenileştirilmiş kişisel verilerin işlenmesi,</w:t>
      </w:r>
    </w:p>
    <w:p w14:paraId="6AB8A4CE"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Özel nitelikli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6AB8A4CF" w14:textId="77777777" w:rsidR="00D615C3" w:rsidRDefault="00032843">
      <w:pPr>
        <w:pStyle w:val="ListeParagraf"/>
        <w:numPr>
          <w:ilvl w:val="2"/>
          <w:numId w:val="23"/>
        </w:numPr>
        <w:ind w:left="0" w:firstLine="0"/>
        <w:jc w:val="both"/>
        <w:rPr>
          <w:rFonts w:eastAsia="Times New Roman" w:cstheme="minorHAnsi"/>
          <w:lang w:eastAsia="tr-TR"/>
        </w:rPr>
      </w:pPr>
      <w:r>
        <w:rPr>
          <w:rFonts w:eastAsia="Times New Roman" w:cstheme="minorHAnsi"/>
          <w:lang w:eastAsia="tr-TR"/>
        </w:rPr>
        <w:t>Özel nitelikli kişisel veri işlemenin bütçe, vergi ve mali konulara ilişkin olarak Devletin ekonomik ve mali çıkarlarının korunması için gerekli olması.</w:t>
      </w:r>
    </w:p>
    <w:p w14:paraId="6AB8A4D0" w14:textId="77777777" w:rsidR="00D615C3" w:rsidRDefault="00032843">
      <w:pPr>
        <w:pStyle w:val="ListeParagraf"/>
        <w:numPr>
          <w:ilvl w:val="1"/>
          <w:numId w:val="23"/>
        </w:numPr>
        <w:ind w:left="0" w:firstLine="0"/>
        <w:jc w:val="both"/>
        <w:rPr>
          <w:rFonts w:eastAsia="Times New Roman" w:cstheme="minorHAnsi"/>
          <w:b/>
          <w:lang w:eastAsia="tr-TR"/>
        </w:rPr>
      </w:pPr>
      <w:r>
        <w:rPr>
          <w:rFonts w:cstheme="minorHAnsi"/>
          <w:b/>
        </w:rPr>
        <w:t>Özel nitelikli kişisel veri sahibi</w:t>
      </w:r>
      <w:r>
        <w:rPr>
          <w:rFonts w:eastAsia="Times New Roman" w:cstheme="minorHAnsi"/>
          <w:b/>
          <w:lang w:eastAsia="tr-TR"/>
        </w:rPr>
        <w:t>nin haklarını kullanması</w:t>
      </w:r>
    </w:p>
    <w:p w14:paraId="6AB8A4D1" w14:textId="77777777" w:rsidR="00D615C3" w:rsidRDefault="00032843">
      <w:pPr>
        <w:pStyle w:val="ListeParagraf"/>
        <w:numPr>
          <w:ilvl w:val="2"/>
          <w:numId w:val="23"/>
        </w:numPr>
        <w:ind w:left="0" w:firstLine="0"/>
        <w:jc w:val="both"/>
        <w:rPr>
          <w:rFonts w:cstheme="minorHAnsi"/>
        </w:rPr>
      </w:pPr>
      <w:r>
        <w:rPr>
          <w:rFonts w:cstheme="minorHAnsi"/>
        </w:rPr>
        <w:t xml:space="preserve">Kişisel veri sahibi bu politikada belirtilen haklarına ilişkin taleplerini, kimliklerini tespit edecek bilgi ve belgelerle ve aşağıda belirtilen yöntemlerle veya Kurulun belirlediği diğer yöntemlerle başvuru formunu web sitesinden veya fiziksel olarak doldurup zaman damgalı veya ıslak imza ile </w:t>
      </w:r>
      <w:r>
        <w:rPr>
          <w:rFonts w:cstheme="minorHAnsi"/>
          <w:b/>
        </w:rPr>
        <w:t>MENDERES TEKSTİL SANAYİ VE TİCARET ANONİM ŞİRKETİ</w:t>
      </w:r>
      <w:r>
        <w:rPr>
          <w:rFonts w:cstheme="minorHAnsi"/>
          <w:bCs/>
        </w:rPr>
        <w:t>’ne</w:t>
      </w:r>
      <w:r>
        <w:rPr>
          <w:rFonts w:cstheme="minorHAnsi"/>
        </w:rPr>
        <w:t xml:space="preserve"> ücretsiz olarak iletebilecektir. Bunun yanında kişisel veri sahibi olarak talebinize ilişkin bilgi ve belgeleri başvurunuza eklemeniz gerekmektedir.</w:t>
      </w:r>
    </w:p>
    <w:p w14:paraId="6AB8A4D2" w14:textId="77777777" w:rsidR="00D615C3" w:rsidRDefault="00032843">
      <w:pPr>
        <w:pStyle w:val="ListeParagraf"/>
        <w:numPr>
          <w:ilvl w:val="2"/>
          <w:numId w:val="23"/>
        </w:numPr>
        <w:ind w:left="0" w:firstLine="0"/>
        <w:jc w:val="both"/>
      </w:pPr>
      <w:r>
        <w:rPr>
          <w:b/>
          <w:bCs/>
        </w:rPr>
        <w:t xml:space="preserve">MENDERES TEKSTİL SANAYİ VE TİCARET ANONİM </w:t>
      </w:r>
      <w:proofErr w:type="spellStart"/>
      <w:r>
        <w:rPr>
          <w:b/>
          <w:bCs/>
        </w:rPr>
        <w:t>ŞİRKETİ’</w:t>
      </w:r>
      <w:r>
        <w:t>nin</w:t>
      </w:r>
      <w:proofErr w:type="spellEnd"/>
      <w:r>
        <w:t xml:space="preserve"> KVK düzenlemelerine uyum ve politikalarına dair daha fazla bilgi edinmek ve yukarıda belirtilen haklarınızı kullanmakla ilgili taleplerinizi web sitemizden şahsen veya yazılı olarak başvuru adresimiz </w:t>
      </w:r>
      <w:r>
        <w:rPr>
          <w:b/>
          <w:bCs/>
          <w:shd w:val="clear" w:color="auto" w:fill="FFFFFF"/>
        </w:rPr>
        <w:t>CUMHURİYET MAH YENİ SIĞMA ASFALTI/15 SOK NO:1/2 SARAYKÖY DENİZLİ</w:t>
      </w:r>
      <w:r>
        <w:t xml:space="preserve">, kayıtlı elektronik posta olarak (kayıtlı elektronik posta adresimiz </w:t>
      </w:r>
      <w:r>
        <w:rPr>
          <w:b/>
          <w:bCs/>
          <w:shd w:val="clear" w:color="auto" w:fill="FFFFFF"/>
        </w:rPr>
        <w:t xml:space="preserve">menderestekstil@hs03.kep.tr ( </w:t>
      </w:r>
      <w:r>
        <w:t>Konu kısmına “Kişisel Verilerin Korunması Mevzuatı Kapsamında Bilgi Talebi” yazılacaktır.) veya elektronik posta olarak (elektronik posta adresimiz</w:t>
      </w:r>
      <w:r>
        <w:rPr>
          <w:b/>
          <w:bCs/>
        </w:rPr>
        <w:t xml:space="preserve"> kvkk@akcaholding.com </w:t>
      </w:r>
      <w:r>
        <w:t xml:space="preserve">(Konu kısmına “Kişisel Verilerin Korunması Mevzuatı Kapsamında Bilgi Talebi” yazılacaktır.)) </w:t>
      </w:r>
      <w:r>
        <w:rPr>
          <w:b/>
          <w:bCs/>
        </w:rPr>
        <w:t>MENDERES TEKSTİL SANAYİ VE TİCARET ANONİM ŞİRKETİ’ne iletebilirsiniz.</w:t>
      </w:r>
    </w:p>
    <w:p w14:paraId="6AB8A4D3" w14:textId="77777777" w:rsidR="00D615C3" w:rsidRDefault="00032843">
      <w:pPr>
        <w:pStyle w:val="ListeParagraf"/>
        <w:numPr>
          <w:ilvl w:val="2"/>
          <w:numId w:val="23"/>
        </w:numPr>
        <w:ind w:left="0" w:firstLine="0"/>
        <w:jc w:val="both"/>
        <w:rPr>
          <w:rFonts w:eastAsia="Arial Unicode MS" w:cstheme="minorHAnsi"/>
          <w:color w:val="000000"/>
          <w:bdr w:val="nil"/>
          <w:lang w:eastAsia="tr-TR"/>
        </w:rPr>
      </w:pPr>
      <w:r>
        <w:rPr>
          <w:rFonts w:eastAsia="Arial Unicode MS" w:cstheme="minorHAnsi"/>
          <w:color w:val="000000"/>
          <w:bdr w:val="nil"/>
          <w:lang w:eastAsia="tr-TR"/>
        </w:rPr>
        <w:t xml:space="preserve">Yukarıda sayılan başvurunun geçerli bir başvuru olarak kabul edilebilmesi için, </w:t>
      </w:r>
      <w:r>
        <w:rPr>
          <w:rFonts w:eastAsia="Times New Roman" w:cstheme="minorHAnsi"/>
          <w:lang w:eastAsia="tr-TR"/>
        </w:rPr>
        <w:t>Veri Sorumlusuna Başvuru Usul ve Esasları Hakkında Tebliğ</w:t>
      </w:r>
      <w:r>
        <w:rPr>
          <w:rFonts w:eastAsia="Arial Unicode MS" w:cstheme="minorHAnsi"/>
          <w:color w:val="000000"/>
          <w:bdr w:val="nil"/>
          <w:lang w:eastAsia="tr-TR"/>
        </w:rPr>
        <w:t xml:space="preserve"> uyarınca başvuruda, ilgili kişinin;</w:t>
      </w:r>
    </w:p>
    <w:p w14:paraId="6AB8A4D4"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 xml:space="preserve">Ad, </w:t>
      </w:r>
      <w:proofErr w:type="spellStart"/>
      <w:r>
        <w:rPr>
          <w:rFonts w:eastAsia="Times New Roman" w:cstheme="minorHAnsi"/>
          <w:lang w:eastAsia="tr-TR"/>
        </w:rPr>
        <w:t>soyad</w:t>
      </w:r>
      <w:proofErr w:type="spellEnd"/>
      <w:r>
        <w:rPr>
          <w:rFonts w:eastAsia="Times New Roman" w:cstheme="minorHAnsi"/>
          <w:lang w:eastAsia="tr-TR"/>
        </w:rPr>
        <w:t xml:space="preserve"> ve başvuru yazılı ise imza,</w:t>
      </w:r>
    </w:p>
    <w:p w14:paraId="6AB8A4D5"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Türkiye Cumhuriyeti vatandaşları için T.C. kimlik numarası, yabancılar için uyruğu, pasaport numarası veya varsa kimlik numarası,</w:t>
      </w:r>
    </w:p>
    <w:p w14:paraId="6AB8A4D6"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Tebligata esas yerleşim yeri veya iş yeri adresi,</w:t>
      </w:r>
    </w:p>
    <w:p w14:paraId="6AB8A4D7" w14:textId="77777777" w:rsidR="00D615C3" w:rsidRDefault="00032843">
      <w:pPr>
        <w:pStyle w:val="ListeParagraf"/>
        <w:numPr>
          <w:ilvl w:val="3"/>
          <w:numId w:val="23"/>
        </w:numPr>
        <w:ind w:left="1134" w:hanging="992"/>
        <w:jc w:val="both"/>
        <w:rPr>
          <w:rFonts w:eastAsia="Times New Roman" w:cstheme="minorHAnsi"/>
          <w:lang w:eastAsia="tr-TR"/>
        </w:rPr>
      </w:pPr>
      <w:r>
        <w:rPr>
          <w:rFonts w:eastAsia="Times New Roman" w:cstheme="minorHAnsi"/>
          <w:lang w:eastAsia="tr-TR"/>
        </w:rPr>
        <w:t>Varsa bildirime esas elektronik posta adresi, telefon ve faks numarası,</w:t>
      </w:r>
    </w:p>
    <w:p w14:paraId="6AB8A4D8" w14:textId="77777777" w:rsidR="00D615C3" w:rsidRDefault="00032843">
      <w:pPr>
        <w:pStyle w:val="ListeParagraf"/>
        <w:numPr>
          <w:ilvl w:val="3"/>
          <w:numId w:val="23"/>
        </w:numPr>
        <w:ind w:left="1134" w:hanging="992"/>
        <w:jc w:val="both"/>
        <w:rPr>
          <w:rFonts w:eastAsia="Times New Roman"/>
          <w:lang w:eastAsia="tr-TR"/>
        </w:rPr>
      </w:pPr>
      <w:r>
        <w:rPr>
          <w:rFonts w:eastAsia="Times New Roman"/>
          <w:lang w:eastAsia="tr-TR"/>
        </w:rPr>
        <w:t>Talep konusu, bilgilerini belirtmesi zorunludur. Aksi halde başvuru geçerli bir başvuru olarak değerlendirilmeyecektir. Başvuru formu doldurmadan yapılacak başvurularda burada sayılan hususların eksiksiz olarak MENDERES TEKSTİL SANAYİ VE TİCARET ANONİM ŞİRKETİ’ne iletilmesi gerekmektedir.</w:t>
      </w:r>
    </w:p>
    <w:p w14:paraId="6AB8A4D9" w14:textId="77777777" w:rsidR="00D615C3" w:rsidRDefault="00032843">
      <w:pPr>
        <w:pStyle w:val="ListeParagraf"/>
        <w:numPr>
          <w:ilvl w:val="3"/>
          <w:numId w:val="23"/>
        </w:numPr>
        <w:ind w:left="1134" w:hanging="992"/>
        <w:jc w:val="both"/>
        <w:rPr>
          <w:rFonts w:eastAsia="Times New Roman" w:cstheme="minorHAnsi"/>
          <w:lang w:eastAsia="tr-TR"/>
        </w:rPr>
      </w:pPr>
      <w:r>
        <w:rPr>
          <w:rFonts w:cstheme="minorHAnsi"/>
        </w:rPr>
        <w:t xml:space="preserve">Kişisel veri sahipleri adına üçüncü kişilerin başvuru talebinde bulunabilmesi için veri sahibi tarafından başvuruda bulunacak kişi adına noter kanalıyla düzenlenmiş özel vekâletname bulunmalıdır. </w:t>
      </w:r>
    </w:p>
    <w:p w14:paraId="6AB8A4DA" w14:textId="77777777" w:rsidR="00D615C3" w:rsidRDefault="00032843">
      <w:pPr>
        <w:pStyle w:val="ListeParagraf"/>
        <w:numPr>
          <w:ilvl w:val="2"/>
          <w:numId w:val="23"/>
        </w:numPr>
        <w:ind w:left="0" w:firstLine="0"/>
        <w:jc w:val="both"/>
        <w:rPr>
          <w:rFonts w:eastAsia="Arial Unicode MS" w:cstheme="minorHAnsi"/>
          <w:color w:val="000000"/>
          <w:bdr w:val="nil"/>
          <w:lang w:eastAsia="tr-TR"/>
        </w:rPr>
      </w:pPr>
      <w:r>
        <w:rPr>
          <w:rFonts w:cstheme="minorHAnsi"/>
        </w:rPr>
        <w:t>Kişisel veri sahibi</w:t>
      </w:r>
      <w:r>
        <w:rPr>
          <w:rFonts w:eastAsia="Arial Unicode MS" w:cstheme="minorHAnsi"/>
          <w:color w:val="000000"/>
          <w:bdr w:val="nil"/>
          <w:lang w:eastAsia="tr-TR"/>
        </w:rPr>
        <w:t xml:space="preserve">nin, talebini </w:t>
      </w:r>
      <w:r>
        <w:rPr>
          <w:rFonts w:cstheme="minorHAnsi"/>
          <w:b/>
        </w:rPr>
        <w:t>MENDERES TEKSTİL SANAYİ VE TİCARET ANONİM ŞİRKETİ</w:t>
      </w:r>
      <w:r>
        <w:rPr>
          <w:rFonts w:eastAsia="Arial Unicode MS" w:cstheme="minorHAnsi"/>
          <w:bCs/>
          <w:color w:val="000000"/>
          <w:bdr w:val="nil"/>
          <w:lang w:eastAsia="tr-TR"/>
        </w:rPr>
        <w:t>’ne</w:t>
      </w:r>
      <w:r>
        <w:rPr>
          <w:rFonts w:eastAsia="Arial Unicode MS" w:cstheme="minorHAnsi"/>
          <w:color w:val="000000"/>
          <w:bdr w:val="nil"/>
          <w:lang w:eastAsia="tr-TR"/>
        </w:rPr>
        <w:t xml:space="preserve"> iletmesi durumunda</w:t>
      </w:r>
      <w:r>
        <w:rPr>
          <w:rFonts w:cstheme="minorHAnsi"/>
        </w:rPr>
        <w:t xml:space="preserve"> </w:t>
      </w:r>
      <w:r>
        <w:rPr>
          <w:rFonts w:cstheme="minorHAnsi"/>
          <w:b/>
        </w:rPr>
        <w:t xml:space="preserve">MENDERES TEKSTİL SANAYİ VE TİCARET ANONİM ŞİRKETİ </w:t>
      </w:r>
      <w:r>
        <w:rPr>
          <w:rFonts w:cstheme="minorHAnsi"/>
          <w:bCs/>
        </w:rPr>
        <w:t>talebin</w:t>
      </w:r>
      <w:r>
        <w:rPr>
          <w:rFonts w:eastAsia="Arial Unicode MS" w:cstheme="minorHAnsi"/>
          <w:color w:val="000000"/>
          <w:bdr w:val="nil"/>
          <w:lang w:eastAsia="tr-TR"/>
        </w:rPr>
        <w:t xml:space="preserve"> niteliğine göre en geç otuz gün içinde ilgili talebi sonuçlandıracaktır. </w:t>
      </w:r>
      <w:r>
        <w:rPr>
          <w:rFonts w:cstheme="minorHAnsi"/>
        </w:rPr>
        <w:t>Kişisel veri sahibi</w:t>
      </w:r>
      <w:r>
        <w:rPr>
          <w:rFonts w:eastAsia="Arial Unicode MS" w:cstheme="minorHAnsi"/>
          <w:color w:val="000000"/>
          <w:bdr w:val="nil"/>
          <w:lang w:eastAsia="tr-TR"/>
        </w:rPr>
        <w:t xml:space="preserve">nin talep ettiği işlemin ayrıca bir maliyeti gerektirmesi hâlinde, Kurulca belirlenen tarifedeki ücret alınabilir. Başvurunun </w:t>
      </w:r>
      <w:r>
        <w:rPr>
          <w:rFonts w:cstheme="minorHAnsi"/>
          <w:b/>
        </w:rPr>
        <w:t xml:space="preserve">MENDERES TEKSTİL SANAYİ VE TİCARET ANONİM </w:t>
      </w:r>
      <w:proofErr w:type="spellStart"/>
      <w:r>
        <w:rPr>
          <w:rFonts w:cstheme="minorHAnsi"/>
          <w:b/>
        </w:rPr>
        <w:t>ŞİRKETİ</w:t>
      </w:r>
      <w:r>
        <w:rPr>
          <w:rFonts w:cstheme="minorHAnsi"/>
          <w:bCs/>
        </w:rPr>
        <w:t>’n</w:t>
      </w:r>
      <w:r>
        <w:rPr>
          <w:rFonts w:eastAsia="Arial Unicode MS" w:cstheme="minorHAnsi"/>
          <w:color w:val="000000"/>
          <w:bdr w:val="nil"/>
          <w:lang w:eastAsia="tr-TR"/>
        </w:rPr>
        <w:t>in</w:t>
      </w:r>
      <w:proofErr w:type="spellEnd"/>
      <w:r>
        <w:rPr>
          <w:rFonts w:eastAsia="Arial Unicode MS" w:cstheme="minorHAnsi"/>
          <w:color w:val="000000"/>
          <w:bdr w:val="nil"/>
          <w:lang w:eastAsia="tr-TR"/>
        </w:rPr>
        <w:t xml:space="preserve"> hatasından kaynaklanması halinde alınan ücret ilgiliye iade edilir. </w:t>
      </w:r>
      <w:r>
        <w:rPr>
          <w:rFonts w:cstheme="minorHAnsi"/>
          <w:b/>
        </w:rPr>
        <w:t>MENDERES TEKSTİL SANAYİ VE TİCARET ANONİM ŞİRKETİ</w:t>
      </w:r>
      <w:r>
        <w:rPr>
          <w:rFonts w:eastAsia="Arial Unicode MS" w:cstheme="minorHAnsi"/>
          <w:color w:val="000000"/>
          <w:bdr w:val="nil"/>
          <w:lang w:eastAsia="tr-TR"/>
        </w:rPr>
        <w:t xml:space="preserve">, başvuruda bulunan kişinin </w:t>
      </w:r>
      <w:r>
        <w:rPr>
          <w:rFonts w:cstheme="minorHAnsi"/>
        </w:rPr>
        <w:t>kişisel veri sahibi</w:t>
      </w:r>
      <w:r>
        <w:rPr>
          <w:rFonts w:eastAsia="Arial Unicode MS" w:cstheme="minorHAnsi"/>
          <w:color w:val="000000"/>
          <w:bdr w:val="nil"/>
          <w:lang w:eastAsia="tr-TR"/>
        </w:rPr>
        <w:t xml:space="preserve"> olup olmadığını tespit etmek adına ilgili kişiden bilgi talep edebilir. </w:t>
      </w:r>
      <w:r>
        <w:rPr>
          <w:rFonts w:cstheme="minorHAnsi"/>
          <w:b/>
        </w:rPr>
        <w:t xml:space="preserve">MENDERES TEKSTİL </w:t>
      </w:r>
      <w:r>
        <w:rPr>
          <w:rFonts w:cstheme="minorHAnsi"/>
          <w:b/>
        </w:rPr>
        <w:lastRenderedPageBreak/>
        <w:t>SANAYİ VE TİCARET ANONİM ŞİRKETİ</w:t>
      </w:r>
      <w:r>
        <w:rPr>
          <w:rFonts w:eastAsia="Arial Unicode MS" w:cstheme="minorHAnsi"/>
          <w:color w:val="000000"/>
          <w:bdr w:val="nil"/>
          <w:lang w:eastAsia="tr-TR"/>
        </w:rPr>
        <w:t xml:space="preserve">, </w:t>
      </w:r>
      <w:r>
        <w:rPr>
          <w:rFonts w:cstheme="minorHAnsi"/>
        </w:rPr>
        <w:t>kişisel veri sahibi</w:t>
      </w:r>
      <w:r>
        <w:rPr>
          <w:rFonts w:eastAsia="Arial Unicode MS" w:cstheme="minorHAnsi"/>
          <w:color w:val="000000"/>
          <w:bdr w:val="nil"/>
          <w:lang w:eastAsia="tr-TR"/>
        </w:rPr>
        <w:t xml:space="preserve">nin başvurusunda yer alan hususları netleştirmek adına, </w:t>
      </w:r>
      <w:r>
        <w:rPr>
          <w:rFonts w:cstheme="minorHAnsi"/>
        </w:rPr>
        <w:t>kişisel veri sahibi</w:t>
      </w:r>
      <w:r>
        <w:rPr>
          <w:rFonts w:eastAsia="Arial Unicode MS" w:cstheme="minorHAnsi"/>
          <w:color w:val="000000"/>
          <w:bdr w:val="nil"/>
          <w:lang w:eastAsia="tr-TR"/>
        </w:rPr>
        <w:t xml:space="preserve">ne başvurusu ile ilgili soru yöneltebilir. </w:t>
      </w:r>
      <w:r>
        <w:rPr>
          <w:rFonts w:cstheme="minorHAnsi"/>
          <w:b/>
        </w:rPr>
        <w:t xml:space="preserve">MENDERES TEKSTİL SANAYİ VE TİCARET ANONİM ŞİRKETİ </w:t>
      </w:r>
      <w:r>
        <w:rPr>
          <w:rFonts w:eastAsia="Arial Unicode MS" w:cstheme="minorHAnsi"/>
          <w:color w:val="000000"/>
          <w:bdr w:val="nil"/>
          <w:lang w:eastAsia="tr-TR"/>
        </w:rPr>
        <w:t xml:space="preserve">talebi kabul eder veya gerekçesini açıklayarak reddeder ve cevabını ilgili kişiye yazılı olarak veya elektronik ortamda bildirir. Başvuruda yer alan talebin kabul edilmesi halinde </w:t>
      </w:r>
      <w:r>
        <w:rPr>
          <w:rFonts w:cstheme="minorHAnsi"/>
          <w:b/>
        </w:rPr>
        <w:t xml:space="preserve">MENDERES TEKSTİL SANAYİ VE TİCARET ANONİM ŞİRKETİ </w:t>
      </w:r>
      <w:r>
        <w:rPr>
          <w:rFonts w:cstheme="minorHAnsi"/>
          <w:bCs/>
        </w:rPr>
        <w:t>tarafından</w:t>
      </w:r>
      <w:r>
        <w:rPr>
          <w:rFonts w:cstheme="minorHAnsi"/>
        </w:rPr>
        <w:t xml:space="preserve"> </w:t>
      </w:r>
      <w:r>
        <w:rPr>
          <w:rFonts w:eastAsia="Arial Unicode MS" w:cstheme="minorHAnsi"/>
          <w:color w:val="000000"/>
          <w:bdr w:val="nil"/>
          <w:lang w:eastAsia="tr-TR"/>
        </w:rPr>
        <w:t>gereği yerine getirilir.</w:t>
      </w:r>
    </w:p>
    <w:p w14:paraId="6AB8A4DB" w14:textId="77777777" w:rsidR="00D615C3" w:rsidRDefault="00D615C3">
      <w:pPr>
        <w:pStyle w:val="ListeParagraf"/>
        <w:ind w:left="0"/>
        <w:jc w:val="both"/>
        <w:rPr>
          <w:rFonts w:eastAsia="Arial Unicode MS" w:cstheme="minorHAnsi"/>
          <w:color w:val="000000"/>
          <w:bdr w:val="nil"/>
          <w:lang w:eastAsia="tr-TR"/>
        </w:rPr>
      </w:pPr>
    </w:p>
    <w:p w14:paraId="6AB8A4DC" w14:textId="77777777" w:rsidR="00D615C3" w:rsidRDefault="00032843">
      <w:pPr>
        <w:pStyle w:val="ListeParagraf"/>
        <w:numPr>
          <w:ilvl w:val="2"/>
          <w:numId w:val="23"/>
        </w:numPr>
        <w:ind w:left="0" w:firstLine="0"/>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9.4.’te sayılan ve/veya aşağıda yer alan hallerde başvuruda bulunan kişinin başvurusunu, gerekçesini açıklayarak reddedebilir.</w:t>
      </w:r>
    </w:p>
    <w:p w14:paraId="6AB8A4DD" w14:textId="77777777" w:rsidR="00D615C3" w:rsidRDefault="00032843">
      <w:pPr>
        <w:pStyle w:val="ListeParagraf"/>
        <w:numPr>
          <w:ilvl w:val="3"/>
          <w:numId w:val="23"/>
        </w:numPr>
        <w:ind w:left="1134" w:hanging="992"/>
        <w:jc w:val="both"/>
        <w:rPr>
          <w:rFonts w:cstheme="minorHAnsi"/>
        </w:rPr>
      </w:pPr>
      <w:r>
        <w:rPr>
          <w:rFonts w:cstheme="minorHAnsi"/>
        </w:rPr>
        <w:t>Kişisel veri sahibinin talebinin diğer kişilerin hak ve özgürlüklerini engelleme ihtimali olması,</w:t>
      </w:r>
    </w:p>
    <w:p w14:paraId="6AB8A4DE" w14:textId="77777777" w:rsidR="00D615C3" w:rsidRDefault="00032843">
      <w:pPr>
        <w:pStyle w:val="ListeParagraf"/>
        <w:numPr>
          <w:ilvl w:val="3"/>
          <w:numId w:val="23"/>
        </w:numPr>
        <w:ind w:left="1134" w:hanging="992"/>
        <w:jc w:val="both"/>
        <w:rPr>
          <w:rFonts w:cstheme="minorHAnsi"/>
        </w:rPr>
      </w:pPr>
      <w:r>
        <w:rPr>
          <w:rFonts w:cstheme="minorHAnsi"/>
        </w:rPr>
        <w:t xml:space="preserve">Orantısız çaba gerektiren taleplerde bulunulmuş olması, </w:t>
      </w:r>
    </w:p>
    <w:p w14:paraId="6AB8A4DF" w14:textId="77777777" w:rsidR="00D615C3" w:rsidRDefault="00032843">
      <w:pPr>
        <w:pStyle w:val="ListeParagraf"/>
        <w:numPr>
          <w:ilvl w:val="3"/>
          <w:numId w:val="23"/>
        </w:numPr>
        <w:ind w:left="1134" w:hanging="992"/>
        <w:jc w:val="both"/>
        <w:rPr>
          <w:rFonts w:cstheme="minorHAnsi"/>
        </w:rPr>
      </w:pPr>
      <w:r>
        <w:rPr>
          <w:rFonts w:cstheme="minorHAnsi"/>
        </w:rPr>
        <w:t>Talep edilen bilginin kamuya açık bir bilgi olması.</w:t>
      </w:r>
    </w:p>
    <w:p w14:paraId="6AB8A4E0" w14:textId="77777777" w:rsidR="00D615C3" w:rsidRDefault="00032843">
      <w:pPr>
        <w:pStyle w:val="ListeParagraf"/>
        <w:numPr>
          <w:ilvl w:val="2"/>
          <w:numId w:val="23"/>
        </w:numPr>
        <w:ind w:left="0" w:firstLine="0"/>
        <w:jc w:val="both"/>
        <w:rPr>
          <w:rFonts w:eastAsia="Arial Unicode MS" w:cstheme="minorHAnsi"/>
          <w:b/>
          <w:bCs/>
          <w:color w:val="000000"/>
          <w:bdr w:val="nil"/>
          <w:lang w:eastAsia="tr-TR"/>
        </w:rPr>
      </w:pPr>
      <w:r>
        <w:rPr>
          <w:rFonts w:cstheme="minorHAnsi"/>
          <w:b/>
          <w:bCs/>
        </w:rPr>
        <w:t>Özel nitelikli kişisel veri sahibi</w:t>
      </w:r>
      <w:r>
        <w:rPr>
          <w:rFonts w:eastAsia="Arial Unicode MS" w:cstheme="minorHAnsi"/>
          <w:b/>
          <w:bCs/>
          <w:color w:val="000000"/>
          <w:bdr w:val="nil"/>
          <w:lang w:eastAsia="tr-TR"/>
        </w:rPr>
        <w:t>nin Kurula şikâyette bulunma hakkı</w:t>
      </w:r>
    </w:p>
    <w:p w14:paraId="6AB8A4E1" w14:textId="77777777" w:rsidR="00D615C3" w:rsidRDefault="00032843">
      <w:pPr>
        <w:pStyle w:val="ListeParagraf"/>
        <w:numPr>
          <w:ilvl w:val="3"/>
          <w:numId w:val="23"/>
        </w:numPr>
        <w:ind w:left="1134" w:hanging="992"/>
        <w:jc w:val="both"/>
        <w:rPr>
          <w:rFonts w:eastAsia="Arial Unicode MS"/>
          <w:color w:val="000000"/>
          <w:bdr w:val="nil"/>
          <w:lang w:eastAsia="tr-TR"/>
        </w:rPr>
      </w:pPr>
      <w:r>
        <w:t>Kişisel veri sahibi</w:t>
      </w:r>
      <w:r>
        <w:rPr>
          <w:rFonts w:eastAsia="Arial Unicode MS"/>
          <w:color w:val="000000"/>
          <w:bdr w:val="nil"/>
          <w:lang w:eastAsia="tr-TR"/>
        </w:rPr>
        <w:t xml:space="preserve"> </w:t>
      </w:r>
      <w:proofErr w:type="spellStart"/>
      <w:r>
        <w:rPr>
          <w:rFonts w:eastAsia="Arial Unicode MS"/>
          <w:color w:val="000000"/>
          <w:bdr w:val="nil"/>
          <w:lang w:eastAsia="tr-TR"/>
        </w:rPr>
        <w:t>KVKK’nın</w:t>
      </w:r>
      <w:proofErr w:type="spellEnd"/>
      <w:r>
        <w:rPr>
          <w:rFonts w:eastAsia="Arial Unicode MS"/>
          <w:color w:val="000000"/>
          <w:bdr w:val="nil"/>
          <w:lang w:eastAsia="tr-TR"/>
        </w:rPr>
        <w:t xml:space="preserve"> 14. maddesi gereğince başvurusunun reddedilmesi, verilen cevabın yetersiz bulunması veya süresinde başvuruya cevap verilmemesi hâllerinde; </w:t>
      </w:r>
      <w:r>
        <w:rPr>
          <w:b/>
          <w:bCs/>
        </w:rPr>
        <w:t xml:space="preserve">MENDERES TEKSTİL SANAYİ VE TİCARET ANONİM </w:t>
      </w:r>
      <w:proofErr w:type="spellStart"/>
      <w:r>
        <w:rPr>
          <w:b/>
          <w:bCs/>
        </w:rPr>
        <w:t>ŞİRKETİ</w:t>
      </w:r>
      <w:r>
        <w:rPr>
          <w:rFonts w:eastAsia="Arial Unicode MS"/>
          <w:color w:val="000000"/>
          <w:bdr w:val="nil"/>
          <w:lang w:eastAsia="tr-TR"/>
        </w:rPr>
        <w:t>’nin</w:t>
      </w:r>
      <w:proofErr w:type="spellEnd"/>
      <w:r>
        <w:rPr>
          <w:rFonts w:eastAsia="Arial Unicode MS"/>
          <w:color w:val="000000"/>
          <w:bdr w:val="nil"/>
          <w:lang w:eastAsia="tr-TR"/>
        </w:rPr>
        <w:t xml:space="preserve"> cevabını öğrendiği tarihten itibaren otuz ve her halde başvuru tarihinden itibaren altmış gün içinde Kurula şikâyette bulunabilir.</w:t>
      </w:r>
    </w:p>
    <w:p w14:paraId="6AB8A4E2" w14:textId="77777777" w:rsidR="00D615C3" w:rsidRDefault="00032843">
      <w:pPr>
        <w:pStyle w:val="ListeParagraf"/>
        <w:numPr>
          <w:ilvl w:val="0"/>
          <w:numId w:val="23"/>
        </w:numPr>
        <w:ind w:left="0" w:firstLine="0"/>
        <w:jc w:val="both"/>
        <w:rPr>
          <w:rFonts w:eastAsia="Arial Unicode MS" w:cstheme="minorHAnsi"/>
          <w:b/>
          <w:color w:val="000000"/>
          <w:bdr w:val="nil"/>
          <w:lang w:eastAsia="tr-TR"/>
        </w:rPr>
      </w:pPr>
      <w:r>
        <w:rPr>
          <w:rFonts w:cstheme="minorHAnsi"/>
          <w:b/>
        </w:rPr>
        <w:t>ÖZEL NİTELİKLİ KİŞİSEL VERİLERİN KORUNMASI</w:t>
      </w:r>
    </w:p>
    <w:p w14:paraId="6AB8A4E3" w14:textId="77777777" w:rsidR="00D615C3" w:rsidRDefault="00032843">
      <w:pPr>
        <w:pStyle w:val="ListeParagraf"/>
        <w:numPr>
          <w:ilvl w:val="1"/>
          <w:numId w:val="23"/>
        </w:numPr>
        <w:ind w:left="0" w:firstLine="0"/>
        <w:jc w:val="both"/>
        <w:rPr>
          <w:rFonts w:eastAsia="Arial Unicode MS" w:cstheme="minorHAnsi"/>
          <w:color w:val="000000"/>
          <w:bdr w:val="nil"/>
          <w:lang w:eastAsia="tr-TR"/>
        </w:rPr>
      </w:pPr>
      <w:r>
        <w:rPr>
          <w:rFonts w:cstheme="minorHAnsi"/>
          <w:b/>
        </w:rPr>
        <w:t>MENDERES TEKSTİL SANAYİ VE TİCARET ANONİM ŞİRKETİ</w:t>
      </w:r>
      <w:r>
        <w:rPr>
          <w:rFonts w:eastAsia="Arial Unicode MS" w:cstheme="minorHAnsi"/>
          <w:color w:val="000000"/>
          <w:bdr w:val="nil"/>
          <w:lang w:eastAsia="tr-TR"/>
        </w:rPr>
        <w:t xml:space="preserve">, </w:t>
      </w:r>
      <w:proofErr w:type="spellStart"/>
      <w:r>
        <w:rPr>
          <w:rFonts w:eastAsia="Arial Unicode MS" w:cstheme="minorHAnsi"/>
          <w:color w:val="000000"/>
          <w:bdr w:val="nil"/>
          <w:lang w:eastAsia="tr-TR"/>
        </w:rPr>
        <w:t>KVKK’nın</w:t>
      </w:r>
      <w:proofErr w:type="spellEnd"/>
      <w:r>
        <w:rPr>
          <w:rFonts w:eastAsia="Arial Unicode MS" w:cstheme="minorHAnsi"/>
          <w:color w:val="000000"/>
          <w:bdr w:val="nil"/>
          <w:lang w:eastAsia="tr-TR"/>
        </w:rPr>
        <w:t xml:space="preserve"> 12. maddesine uygun olarak, işlemekte olduğu özel nitelikli kişisel verilerin hukuka aykırı olarak işlenmesini önlemek, verilere hukuka aykırı olarak erişilmesini önlemek ve verilerin muhafazasını sağlamak için uygun güvenlik düzeyini temin etmeye yönelik gerekli her türlü teknik ve idari tedbirleri almakta, bu kapsamda gerekli denetimleri yapmak veya yaptırmaktadır. </w:t>
      </w:r>
    </w:p>
    <w:p w14:paraId="6AB8A4E4" w14:textId="77777777" w:rsidR="00D615C3" w:rsidRDefault="00D615C3">
      <w:pPr>
        <w:pStyle w:val="ListeParagraf"/>
        <w:ind w:left="0"/>
        <w:jc w:val="both"/>
        <w:rPr>
          <w:rFonts w:eastAsia="Arial Unicode MS" w:cstheme="minorHAnsi"/>
          <w:color w:val="000000"/>
          <w:bdr w:val="nil"/>
          <w:lang w:eastAsia="tr-TR"/>
        </w:rPr>
      </w:pPr>
    </w:p>
    <w:p w14:paraId="6AB8A4E5" w14:textId="77777777" w:rsidR="00D615C3" w:rsidRDefault="00032843">
      <w:pPr>
        <w:pStyle w:val="ListeParagraf"/>
        <w:numPr>
          <w:ilvl w:val="1"/>
          <w:numId w:val="23"/>
        </w:numPr>
        <w:ind w:left="0" w:firstLine="0"/>
        <w:jc w:val="both"/>
        <w:rPr>
          <w:rFonts w:eastAsia="Arial Unicode MS" w:cstheme="minorHAnsi"/>
          <w:b/>
          <w:color w:val="000000"/>
          <w:bdr w:val="nil"/>
          <w:lang w:eastAsia="tr-TR"/>
        </w:rPr>
      </w:pPr>
      <w:r>
        <w:rPr>
          <w:rFonts w:eastAsia="Arial Unicode MS" w:cstheme="minorHAnsi"/>
          <w:b/>
          <w:color w:val="000000"/>
          <w:bdr w:val="nil"/>
          <w:lang w:eastAsia="tr-TR"/>
        </w:rPr>
        <w:t xml:space="preserve">Özel nitelikli kişisel verilerin güvenliğinin sağlanması </w:t>
      </w:r>
    </w:p>
    <w:p w14:paraId="6AB8A4E6" w14:textId="77777777" w:rsidR="00D615C3" w:rsidRDefault="00032843">
      <w:pPr>
        <w:pStyle w:val="ListeParagraf"/>
        <w:numPr>
          <w:ilvl w:val="2"/>
          <w:numId w:val="23"/>
        </w:numPr>
        <w:ind w:left="0" w:firstLine="0"/>
        <w:jc w:val="both"/>
        <w:rPr>
          <w:rFonts w:eastAsia="Arial Unicode MS" w:cstheme="minorHAnsi"/>
          <w:b/>
          <w:color w:val="000000"/>
          <w:bdr w:val="nil"/>
          <w:lang w:eastAsia="tr-TR"/>
        </w:rPr>
      </w:pPr>
      <w:r>
        <w:rPr>
          <w:rFonts w:eastAsia="Arial Unicode MS" w:cstheme="minorHAnsi"/>
          <w:b/>
          <w:color w:val="000000"/>
          <w:bdr w:val="nil"/>
          <w:lang w:eastAsia="tr-TR"/>
        </w:rPr>
        <w:t>Özel nitelikli kişisel verilerin hukuka aykırı olarak işlenmesini önlemek için alınan teknik ve idari tedbirler</w:t>
      </w:r>
    </w:p>
    <w:p w14:paraId="6AB8A4E7" w14:textId="77777777" w:rsidR="00D615C3" w:rsidRDefault="00032843">
      <w:pPr>
        <w:pStyle w:val="ListeParagraf"/>
        <w:ind w:left="0"/>
        <w:jc w:val="both"/>
        <w:rPr>
          <w:rFonts w:eastAsia="Arial Unicode MS" w:cstheme="minorHAnsi"/>
          <w:b/>
          <w:color w:val="000000"/>
          <w:bdr w:val="nil"/>
          <w:lang w:eastAsia="tr-TR"/>
        </w:rPr>
      </w:pPr>
      <w:r>
        <w:rPr>
          <w:rFonts w:cstheme="minorHAnsi"/>
          <w:b/>
        </w:rPr>
        <w:t>MENDERES TEKSTİL SANAYİ VE TİCARET ANONİM ŞİRKETİ</w:t>
      </w:r>
      <w:r>
        <w:rPr>
          <w:rFonts w:eastAsia="Arial Unicode MS" w:cstheme="minorHAnsi"/>
          <w:color w:val="000000"/>
          <w:bdr w:val="nil"/>
          <w:lang w:eastAsia="tr-TR"/>
        </w:rPr>
        <w:t xml:space="preserve">, kişisel verilerin hukuka uygun işlenmesini sağlamak için, teknolojik imkânlar ve uygulama maliyetine göre teknik ve idari tedbirler almaktadır. Alınan başlıca tedbirler aşağıda sıralanmaktadır: </w:t>
      </w:r>
    </w:p>
    <w:p w14:paraId="6AB8A4E8"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bünyesinde gerçekleştirilen kişisel veri işleme faaliyetleri kurulan teknik sistemlerle ve hukuki yöntemlerle denetlenmektedir. </w:t>
      </w:r>
    </w:p>
    <w:p w14:paraId="6AB8A4E9"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bCs/>
          <w:color w:val="000000"/>
          <w:bdr w:val="nil"/>
          <w:lang w:eastAsia="tr-TR"/>
        </w:rPr>
        <w:t>Gerektiğinde t</w:t>
      </w:r>
      <w:r>
        <w:rPr>
          <w:rFonts w:eastAsia="Arial Unicode MS" w:cstheme="minorHAnsi"/>
          <w:color w:val="000000"/>
          <w:bdr w:val="nil"/>
          <w:lang w:eastAsia="tr-TR"/>
        </w:rPr>
        <w:t xml:space="preserve">eknik konular için uzman personel istihdam edilmekte veya bu hususta dış destek alınmaktadır. </w:t>
      </w:r>
    </w:p>
    <w:p w14:paraId="6AB8A4EA"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çalışanları, tedarikçi çalışanları ve hizmetin dışardan alındığı durumlarda bu kişiler ve çalışanları kişisel verilerin korunması hukuku ve kişisel verilerin hukuka uygun olarak işlenmesi konularında bilgilendirilmektedir. </w:t>
      </w:r>
    </w:p>
    <w:p w14:paraId="6AB8A4EB"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cstheme="minorHAnsi"/>
          <w:b/>
        </w:rPr>
        <w:t xml:space="preserve">MENDERES TEKSTİL SANAYİ VE TİCARET ANONİM </w:t>
      </w:r>
      <w:proofErr w:type="spellStart"/>
      <w:r>
        <w:rPr>
          <w:rFonts w:cstheme="minorHAnsi"/>
          <w:b/>
        </w:rPr>
        <w:t>ŞİRKETİ</w:t>
      </w:r>
      <w:r>
        <w:rPr>
          <w:rFonts w:eastAsia="Arial Unicode MS" w:cstheme="minorHAnsi"/>
          <w:b/>
          <w:color w:val="000000"/>
          <w:bdr w:val="nil"/>
          <w:lang w:eastAsia="tr-TR"/>
        </w:rPr>
        <w:t>’</w:t>
      </w:r>
      <w:r>
        <w:rPr>
          <w:rFonts w:eastAsia="Arial Unicode MS" w:cstheme="minorHAnsi"/>
          <w:color w:val="000000"/>
          <w:bdr w:val="nil"/>
          <w:lang w:eastAsia="tr-TR"/>
        </w:rPr>
        <w:t>nin</w:t>
      </w:r>
      <w:proofErr w:type="spellEnd"/>
      <w:r>
        <w:rPr>
          <w:rFonts w:eastAsia="Arial Unicode MS" w:cstheme="minorHAnsi"/>
          <w:color w:val="000000"/>
          <w:bdr w:val="nil"/>
          <w:lang w:eastAsia="tr-TR"/>
        </w:rPr>
        <w:t xml:space="preserve"> yürütmekte olduğu tüm faaliyetler detaylı olarak tüm iş birimleri özelinde analiz edilerek, bu analiz neticesinde ilgili </w:t>
      </w:r>
      <w:r>
        <w:rPr>
          <w:rFonts w:eastAsia="Arial Unicode MS" w:cstheme="minorHAnsi"/>
          <w:color w:val="000000"/>
          <w:bdr w:val="nil"/>
          <w:lang w:eastAsia="tr-TR"/>
        </w:rPr>
        <w:lastRenderedPageBreak/>
        <w:t xml:space="preserve">iş birimlerinin gerçekleştirmiş olduğu faaliyetleri özelinde kişisel veri işleme faaliyetleri ortaya konulmaktadır. </w:t>
      </w:r>
    </w:p>
    <w:p w14:paraId="6AB8A4EC"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bünyesindeki ilgili birimlerin yürütmekte olduğu kişisel veri işleme faaliyetleri; bu faaliyetlerin </w:t>
      </w:r>
      <w:proofErr w:type="spellStart"/>
      <w:r>
        <w:rPr>
          <w:rFonts w:eastAsia="Arial Unicode MS" w:cstheme="minorHAnsi"/>
          <w:color w:val="000000"/>
          <w:bdr w:val="nil"/>
          <w:lang w:eastAsia="tr-TR"/>
        </w:rPr>
        <w:t>KVKK’nın</w:t>
      </w:r>
      <w:proofErr w:type="spellEnd"/>
      <w:r>
        <w:rPr>
          <w:rFonts w:eastAsia="Arial Unicode MS" w:cstheme="minorHAnsi"/>
          <w:color w:val="000000"/>
          <w:bdr w:val="nil"/>
          <w:lang w:eastAsia="tr-TR"/>
        </w:rPr>
        <w:t xml:space="preserve"> aradığı kişisel veri işleme şartlarına uygunluğunun sağlanması için yerine getirilecek olan yükümlülükler, </w:t>
      </w:r>
      <w:r>
        <w:rPr>
          <w:rFonts w:cstheme="minorHAnsi"/>
          <w:b/>
        </w:rPr>
        <w:t>MENDERES TEKSTİL SANAYİ VE TİCARET ANONİM ŞİRKETİ</w:t>
      </w:r>
      <w:r>
        <w:rPr>
          <w:rFonts w:eastAsia="Arial Unicode MS" w:cstheme="minorHAnsi"/>
          <w:color w:val="000000"/>
          <w:bdr w:val="nil"/>
          <w:lang w:eastAsia="tr-TR"/>
        </w:rPr>
        <w:t xml:space="preserve"> tarafından yazılı politika ve prosedürlere bağlanmış olup her bir iş birimi bu konu ile ilgili bilgilendirilmiş ve yürütmekte olduğu faaliyet özelinde dikkat edilmesi gereken hususlar belirlenmiştir.</w:t>
      </w:r>
    </w:p>
    <w:p w14:paraId="6AB8A4ED"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ile çalışanlar arasındaki hukuki ilişkiyi yöneten sözleşme ve belgelere, </w:t>
      </w:r>
      <w:r>
        <w:rPr>
          <w:rFonts w:cstheme="minorHAnsi"/>
          <w:b/>
        </w:rPr>
        <w:t xml:space="preserve">MENDERES TEKSTİL SANAYİ VE TİCARET ANONİM </w:t>
      </w:r>
      <w:proofErr w:type="spellStart"/>
      <w:r>
        <w:rPr>
          <w:rFonts w:cstheme="minorHAnsi"/>
          <w:b/>
        </w:rPr>
        <w:t>ŞİRKETİ</w:t>
      </w:r>
      <w:r>
        <w:rPr>
          <w:rFonts w:eastAsia="Arial Unicode MS" w:cstheme="minorHAnsi"/>
          <w:color w:val="000000"/>
          <w:bdr w:val="nil"/>
          <w:lang w:eastAsia="tr-TR"/>
        </w:rPr>
        <w:t>’nin</w:t>
      </w:r>
      <w:proofErr w:type="spellEnd"/>
      <w:r>
        <w:rPr>
          <w:rFonts w:eastAsia="Arial Unicode MS" w:cstheme="minorHAnsi"/>
          <w:color w:val="000000"/>
          <w:bdr w:val="nil"/>
          <w:lang w:eastAsia="tr-TR"/>
        </w:rPr>
        <w:t xml:space="preserve"> talimatları ve kanunla getirilen istisnalar dışında, kişisel verileri işlememe, ifşa etmeme ve kullanmama yükümlülüğü getiren kayıtlar konulmakta ve bu konuda çalışanların farkındalığı yaratılmaktadır.</w:t>
      </w:r>
    </w:p>
    <w:p w14:paraId="6AB8A4EE"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Veri Sorumlusu Yetkilisi, bu konuda atanan uzman tarafından kişisel verilerin korunması hukuku ve bu hukuka uygun olarak gerekli önlemlerin alınması konusunda bilgilendirilmektedir.</w:t>
      </w:r>
    </w:p>
    <w:p w14:paraId="6AB8A4EF" w14:textId="77777777" w:rsidR="00D615C3" w:rsidRDefault="00032843">
      <w:pPr>
        <w:pStyle w:val="ListeParagraf"/>
        <w:numPr>
          <w:ilvl w:val="2"/>
          <w:numId w:val="23"/>
        </w:numPr>
        <w:ind w:left="0" w:firstLine="0"/>
        <w:jc w:val="both"/>
        <w:rPr>
          <w:rFonts w:eastAsia="Arial Unicode MS" w:cstheme="minorHAnsi"/>
          <w:b/>
          <w:color w:val="000000"/>
          <w:bdr w:val="nil"/>
          <w:lang w:eastAsia="tr-TR"/>
        </w:rPr>
      </w:pPr>
      <w:r>
        <w:rPr>
          <w:rFonts w:eastAsia="Arial Unicode MS" w:cstheme="minorHAnsi"/>
          <w:b/>
          <w:color w:val="000000"/>
          <w:bdr w:val="nil"/>
          <w:lang w:eastAsia="tr-TR"/>
        </w:rPr>
        <w:t>Özel nitelikli kişisel verilere hukuka aykırı erişilmesini önlemek için alınan teknik ve idari tedbirler</w:t>
      </w:r>
    </w:p>
    <w:p w14:paraId="6AB8A4F0" w14:textId="77777777" w:rsidR="00D615C3" w:rsidRDefault="00032843">
      <w:pPr>
        <w:jc w:val="both"/>
        <w:rPr>
          <w:rFonts w:eastAsia="Arial Unicode MS" w:cstheme="minorHAnsi"/>
          <w:color w:val="000000"/>
          <w:bdr w:val="nil"/>
          <w:lang w:eastAsia="tr-TR"/>
        </w:rPr>
      </w:pPr>
      <w:r>
        <w:rPr>
          <w:rFonts w:cstheme="minorHAnsi"/>
          <w:b/>
        </w:rPr>
        <w:t xml:space="preserve">MENDERES TEKSTİL SANAYİ VE TİCARET ANONİM ŞİRKETİ </w:t>
      </w:r>
      <w:r>
        <w:rPr>
          <w:rFonts w:eastAsia="Times New Roman" w:cstheme="minorHAnsi"/>
          <w:lang w:eastAsia="tr-TR"/>
        </w:rPr>
        <w:t xml:space="preserve">Özel nitelikli </w:t>
      </w:r>
      <w:r>
        <w:rPr>
          <w:rFonts w:eastAsia="Arial Unicode MS" w:cstheme="minorHAnsi"/>
          <w:color w:val="000000"/>
          <w:bdr w:val="nil"/>
          <w:lang w:eastAsia="tr-TR"/>
        </w:rPr>
        <w:t xml:space="preserve">kişisel verilerin tedbirsizlikle veya yetkisiz olarak açıklanmasını, erişimini, aktarılmasını veya başka şekillerdeki tüm hukuka aykırı erişimi önlemek için korunacak verinin niteliği, teknolojik imkânlar ve uygulama maliyetine göre teknik ve idari tedbirler almaktadır. Alınan başlıca teknik ve idari tedbirler aşağıda sıralanmaktadır: </w:t>
      </w:r>
    </w:p>
    <w:p w14:paraId="6AB8A4F1"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Teknolojideki gelişmelere uygun teknik önlemler alınmaktadır.</w:t>
      </w:r>
    </w:p>
    <w:p w14:paraId="6AB8A4F2"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İş birimi bazında belirlenen hukuksal uyum gerekliliklerine uygun olarak erişim ve yetkilendirme teknik çözümleri devreye alınmaktadır. </w:t>
      </w:r>
    </w:p>
    <w:p w14:paraId="6AB8A4F3"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Erişim yetkileri sınırlandırılmakta, yetkiler düzenli olarak gözden geçirilmektedir. Eski çalışanlara erişim kısıtlaması uygulanmakta, hesaplar kapatılmaktadır.</w:t>
      </w:r>
    </w:p>
    <w:p w14:paraId="6AB8A4F4"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Alınan teknik önlemler bakımından risk teşkil eden hususlar yeniden değerlendirilerek gerekli teknolojik çözüm üretilmektedir. </w:t>
      </w:r>
    </w:p>
    <w:p w14:paraId="6AB8A4F5"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Virüs koruma sistemleri ve güvenlik duvarlarını içeren yazılımlar ve donanımlar kurulmaktadır. </w:t>
      </w:r>
    </w:p>
    <w:p w14:paraId="6AB8A4F6"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Teknik konularda bilgili personel istihdam edilmekte ya da dış destek alınmaktadır. </w:t>
      </w:r>
    </w:p>
    <w:p w14:paraId="6AB8A4F7"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Çalışanlar, tedarikçi çalışanlarımız ve hizmetin dışardan alındığı durumlarda bu kişiler veya çalışanları tarafından özellikle </w:t>
      </w:r>
      <w:r>
        <w:rPr>
          <w:rFonts w:eastAsia="Times New Roman" w:cstheme="minorHAnsi"/>
          <w:lang w:eastAsia="tr-TR"/>
        </w:rPr>
        <w:t xml:space="preserve">özel nitelikli </w:t>
      </w:r>
      <w:r>
        <w:rPr>
          <w:rFonts w:eastAsia="Arial Unicode MS" w:cstheme="minorHAnsi"/>
          <w:color w:val="000000"/>
          <w:bdr w:val="nil"/>
          <w:lang w:eastAsia="tr-TR"/>
        </w:rPr>
        <w:t xml:space="preserve">kişisel veri işleyen ilgili kullanıcılar ve tüm personel, kişisel verilere hukuka aykırı erişimi engellemek için alınacak teknik tedbirler konusunda bilgilendirilmektedir. </w:t>
      </w:r>
    </w:p>
    <w:p w14:paraId="6AB8A4F8"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İş birimi bazında kişisel veri işlenmesi hukuksal uyum gerekliliklerine uygun olarak </w:t>
      </w:r>
      <w:r>
        <w:rPr>
          <w:rFonts w:eastAsia="Times New Roman" w:cstheme="minorHAnsi"/>
          <w:lang w:eastAsia="tr-TR"/>
        </w:rPr>
        <w:t>özel nitelikli</w:t>
      </w:r>
      <w:r>
        <w:rPr>
          <w:rFonts w:eastAsia="Arial Unicode MS" w:cstheme="minorHAnsi"/>
          <w:color w:val="000000"/>
          <w:bdr w:val="nil"/>
          <w:lang w:eastAsia="tr-TR"/>
        </w:rPr>
        <w:t xml:space="preserve"> kişisel verilere erişim ve yetkilendirme süreçleri tasarlanmakta ve uygulanmaktadır. </w:t>
      </w:r>
    </w:p>
    <w:p w14:paraId="6AB8A4F9"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Çalışanlar, öğrendikleri </w:t>
      </w:r>
      <w:r>
        <w:rPr>
          <w:rFonts w:eastAsia="Times New Roman" w:cstheme="minorHAnsi"/>
          <w:lang w:eastAsia="tr-TR"/>
        </w:rPr>
        <w:t>özel nitelikli</w:t>
      </w:r>
      <w:r>
        <w:rPr>
          <w:rFonts w:eastAsia="Arial Unicode MS" w:cstheme="minorHAnsi"/>
          <w:color w:val="000000"/>
          <w:bdr w:val="nil"/>
          <w:lang w:eastAsia="tr-TR"/>
        </w:rPr>
        <w:t xml:space="preserve"> kişisel verileri KVK düzenlemelerine aykırı olarak başkasına açıklayamayacağı ve işleme amacı dışında kullanamayacağı ve </w:t>
      </w:r>
      <w:r>
        <w:rPr>
          <w:rFonts w:eastAsia="Times New Roman" w:cstheme="minorHAnsi"/>
          <w:lang w:eastAsia="tr-TR"/>
        </w:rPr>
        <w:t>özel nitelikli</w:t>
      </w:r>
      <w:r>
        <w:rPr>
          <w:rFonts w:eastAsia="Arial Unicode MS" w:cstheme="minorHAnsi"/>
          <w:color w:val="000000"/>
          <w:bdr w:val="nil"/>
          <w:lang w:eastAsia="tr-TR"/>
        </w:rPr>
        <w:t xml:space="preserve"> kişisel </w:t>
      </w:r>
      <w:r>
        <w:rPr>
          <w:rFonts w:eastAsia="Arial Unicode MS" w:cstheme="minorHAnsi"/>
          <w:color w:val="000000"/>
          <w:bdr w:val="nil"/>
          <w:lang w:eastAsia="tr-TR"/>
        </w:rPr>
        <w:lastRenderedPageBreak/>
        <w:t xml:space="preserve">verilerin güvenliğine ve gizliliğine ilişkin yükümlülüklerinin, iş ilişkisinin sona ermesinden sonra da devam edeceği konusunda bilgilendirilmekte ve bu doğrultuda kendilerinden gerekli taahhütler alınmaktadır. </w:t>
      </w:r>
    </w:p>
    <w:p w14:paraId="6AB8A4FA"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b/>
          <w:bCs/>
          <w:color w:val="000000"/>
          <w:bdr w:val="nil"/>
          <w:lang w:eastAsia="tr-TR"/>
        </w:rPr>
        <w:t xml:space="preserve">MENDERES TEKSTİL SANAYİ VE TİCARET ANONİM </w:t>
      </w:r>
      <w:proofErr w:type="spellStart"/>
      <w:r>
        <w:rPr>
          <w:rFonts w:eastAsia="Arial Unicode MS" w:cstheme="minorHAnsi"/>
          <w:b/>
          <w:bCs/>
          <w:color w:val="000000"/>
          <w:bdr w:val="nil"/>
          <w:lang w:eastAsia="tr-TR"/>
        </w:rPr>
        <w:t>ŞİRKETİ</w:t>
      </w:r>
      <w:r>
        <w:rPr>
          <w:rFonts w:eastAsia="Arial Unicode MS" w:cstheme="minorHAnsi"/>
          <w:color w:val="000000"/>
          <w:bdr w:val="nil"/>
          <w:lang w:eastAsia="tr-TR"/>
        </w:rPr>
        <w:t>’nde</w:t>
      </w:r>
      <w:proofErr w:type="spellEnd"/>
      <w:r>
        <w:rPr>
          <w:rFonts w:eastAsia="Arial Unicode MS" w:cstheme="minorHAnsi"/>
          <w:color w:val="000000"/>
          <w:bdr w:val="nil"/>
          <w:lang w:eastAsia="tr-TR"/>
        </w:rPr>
        <w:t xml:space="preserve"> kişisel verilerin yer aldığı özel nitelikli belgeler kriptolu (şifreli) sistemlerle korunmaktadır / korumaya çalışılmaktadır. Bu kapsamda, </w:t>
      </w:r>
      <w:r>
        <w:rPr>
          <w:rFonts w:eastAsia="Times New Roman" w:cstheme="minorHAnsi"/>
          <w:lang w:eastAsia="tr-TR"/>
        </w:rPr>
        <w:t>özel nitelikli</w:t>
      </w:r>
      <w:r>
        <w:rPr>
          <w:rFonts w:eastAsia="Arial Unicode MS" w:cstheme="minorHAnsi"/>
          <w:color w:val="000000"/>
          <w:bdr w:val="nil"/>
          <w:lang w:eastAsia="tr-TR"/>
        </w:rPr>
        <w:t xml:space="preserve"> kişisel veriler ortak alanlarda, masaüstünde yahut yetkisiz kişilerin erişebileceği herhangi bir yerde saklanmaz. Ö</w:t>
      </w:r>
      <w:r>
        <w:rPr>
          <w:rFonts w:eastAsia="Times New Roman" w:cstheme="minorHAnsi"/>
          <w:lang w:eastAsia="tr-TR"/>
        </w:rPr>
        <w:t>zel nitelikli</w:t>
      </w:r>
      <w:r>
        <w:rPr>
          <w:rFonts w:eastAsia="Arial Unicode MS" w:cstheme="minorHAnsi"/>
          <w:color w:val="000000"/>
          <w:bdr w:val="nil"/>
          <w:lang w:eastAsia="tr-TR"/>
        </w:rPr>
        <w:t xml:space="preserve"> kişisel verilerin yer aldığı dosya ve klasörler vb. belgeler masaüstüne veya ortak klasöre taşınmaz, </w:t>
      </w:r>
      <w:r>
        <w:rPr>
          <w:rFonts w:eastAsia="Arial Unicode MS" w:cstheme="minorHAnsi"/>
          <w:b/>
          <w:bCs/>
          <w:color w:val="000000"/>
          <w:bdr w:val="nil"/>
          <w:lang w:eastAsia="tr-TR"/>
        </w:rPr>
        <w:t xml:space="preserve">MENDERES TEKSTİL SANAYİ VE TİCARET ANONİM </w:t>
      </w:r>
      <w:proofErr w:type="spellStart"/>
      <w:r>
        <w:rPr>
          <w:rFonts w:eastAsia="Arial Unicode MS" w:cstheme="minorHAnsi"/>
          <w:b/>
          <w:bCs/>
          <w:color w:val="000000"/>
          <w:bdr w:val="nil"/>
          <w:lang w:eastAsia="tr-TR"/>
        </w:rPr>
        <w:t>ŞİRKETİ</w:t>
      </w:r>
      <w:r>
        <w:rPr>
          <w:rFonts w:eastAsia="Arial Unicode MS" w:cstheme="minorHAnsi"/>
          <w:color w:val="000000"/>
          <w:bdr w:val="nil"/>
          <w:lang w:eastAsia="tr-TR"/>
        </w:rPr>
        <w:t>’nin</w:t>
      </w:r>
      <w:proofErr w:type="spellEnd"/>
      <w:r>
        <w:rPr>
          <w:rFonts w:eastAsia="Arial Unicode MS" w:cstheme="minorHAnsi"/>
          <w:color w:val="000000"/>
          <w:bdr w:val="nil"/>
          <w:lang w:eastAsia="tr-TR"/>
        </w:rPr>
        <w:t xml:space="preserve"> önceden yazılı onayı alınmadan bilgisayarlardaki bilgiler USB vb. başka bir aygıta aktarılamaz, organizasyon yapısı dışına çıkartılamaz.</w:t>
      </w:r>
    </w:p>
    <w:p w14:paraId="6AB8A4FB"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KVK düzenlemeleri kapsamında </w:t>
      </w:r>
      <w:r>
        <w:rPr>
          <w:rFonts w:eastAsia="Times New Roman" w:cstheme="minorHAnsi"/>
          <w:lang w:eastAsia="tr-TR"/>
        </w:rPr>
        <w:t>özel nitelikli</w:t>
      </w:r>
      <w:r>
        <w:rPr>
          <w:rFonts w:eastAsia="Arial Unicode MS" w:cstheme="minorHAnsi"/>
          <w:color w:val="000000"/>
          <w:bdr w:val="nil"/>
          <w:lang w:eastAsia="tr-TR"/>
        </w:rPr>
        <w:t xml:space="preserve"> kişisel verilerin güvenliği için talep edilen veya ek olarak talep edilecek olan güvenlik önlemleri olması durumunda tüm çalışanlar ek güvenlik önlemlerine uymak ve bu güvenlik önlemlerinin sürekliliğini sağlamak ile yükümlüdür.</w:t>
      </w:r>
    </w:p>
    <w:p w14:paraId="6AB8A4FC"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Herhangi bir kişisel veri güvenliği ihlaline karşı tedbirli olmak adına kriz ve itibar yönetimi görüşülmüş, bu kapsamda Kurul’u ve ilgili kişiyi bilgilendirme süreçleri tasarlanmıştır.</w:t>
      </w:r>
    </w:p>
    <w:p w14:paraId="6AB8A4FD" w14:textId="77777777" w:rsidR="00D615C3" w:rsidRDefault="00D615C3">
      <w:pPr>
        <w:pStyle w:val="ListeParagraf"/>
        <w:ind w:left="1134"/>
        <w:jc w:val="both"/>
        <w:rPr>
          <w:rFonts w:eastAsia="Arial Unicode MS" w:cstheme="minorHAnsi"/>
          <w:color w:val="000000"/>
          <w:bdr w:val="nil"/>
          <w:lang w:eastAsia="tr-TR"/>
        </w:rPr>
      </w:pPr>
    </w:p>
    <w:p w14:paraId="6AB8A4FE" w14:textId="77777777" w:rsidR="00D615C3" w:rsidRDefault="00032843">
      <w:pPr>
        <w:pStyle w:val="ListeParagraf"/>
        <w:numPr>
          <w:ilvl w:val="2"/>
          <w:numId w:val="23"/>
        </w:numPr>
        <w:ind w:left="0" w:firstLine="0"/>
        <w:jc w:val="both"/>
        <w:rPr>
          <w:rFonts w:eastAsia="Arial Unicode MS" w:cstheme="minorHAnsi"/>
          <w:b/>
          <w:color w:val="000000"/>
          <w:bdr w:val="nil"/>
          <w:lang w:eastAsia="tr-TR"/>
        </w:rPr>
      </w:pPr>
      <w:r>
        <w:rPr>
          <w:rFonts w:eastAsia="Arial Unicode MS" w:cstheme="minorHAnsi"/>
          <w:b/>
          <w:color w:val="000000"/>
          <w:bdr w:val="nil"/>
          <w:lang w:eastAsia="tr-TR"/>
        </w:rPr>
        <w:t xml:space="preserve">Özel nitelikli kişisel verilerin saklanması: </w:t>
      </w:r>
    </w:p>
    <w:p w14:paraId="6AB8A4FF" w14:textId="77777777" w:rsidR="00D615C3" w:rsidRDefault="00032843">
      <w:pPr>
        <w:jc w:val="both"/>
        <w:rPr>
          <w:rFonts w:eastAsia="Arial Unicode MS" w:cstheme="minorHAnsi"/>
          <w:color w:val="000000"/>
          <w:bdr w:val="nil"/>
          <w:lang w:eastAsia="tr-TR"/>
        </w:rPr>
      </w:pPr>
      <w:r>
        <w:rPr>
          <w:rFonts w:cstheme="minorHAnsi"/>
          <w:b/>
        </w:rPr>
        <w:t>MENDERES TEKSTİL SANAYİ VE TİCARET ANONİM ŞİRKETİ,</w:t>
      </w:r>
      <w:r>
        <w:rPr>
          <w:rFonts w:eastAsia="Arial Unicode MS" w:cstheme="minorHAnsi"/>
          <w:color w:val="000000"/>
          <w:bdr w:val="nil"/>
          <w:lang w:eastAsia="tr-TR"/>
        </w:rPr>
        <w:t xml:space="preserve"> </w:t>
      </w:r>
      <w:r>
        <w:rPr>
          <w:rFonts w:eastAsia="Times New Roman" w:cstheme="minorHAnsi"/>
          <w:lang w:eastAsia="tr-TR"/>
        </w:rPr>
        <w:t>özel nitelikli</w:t>
      </w:r>
      <w:r>
        <w:rPr>
          <w:rFonts w:eastAsia="Arial Unicode MS" w:cstheme="minorHAnsi"/>
          <w:color w:val="000000"/>
          <w:bdr w:val="nil"/>
          <w:lang w:eastAsia="tr-TR"/>
        </w:rPr>
        <w:t xml:space="preserve"> kişisel verilerin güvenli ortamlarda saklanması ve hukuka aykırı amaçlarla yok edilmesini, kaybolmasını veya değiştirilmesini önlemek için teknolojik imkânlar ve uygulama maliyetine göre gerekli teknik ve idari tedbirleri almaktadır. Alınan başlıca teknik ve idari tedbirler aşağıda sıralanmaktadır: </w:t>
      </w:r>
    </w:p>
    <w:p w14:paraId="6AB8A500"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Times New Roman" w:cstheme="minorHAnsi"/>
          <w:lang w:eastAsia="tr-TR"/>
        </w:rPr>
        <w:t>Özel nitelikli</w:t>
      </w:r>
      <w:r>
        <w:rPr>
          <w:rFonts w:eastAsia="Arial Unicode MS" w:cstheme="minorHAnsi"/>
          <w:color w:val="000000"/>
          <w:bdr w:val="nil"/>
          <w:lang w:eastAsia="tr-TR"/>
        </w:rPr>
        <w:t xml:space="preserve"> kişisel verilerin güvenli bir biçimde saklanması için teknolojik gelişmelere uygun sistemler kullanılmaktadır. Risk teşkil eden hususlar yeniden değerlendirilerek gerekli teknolojik çözüm üretilmektedir. </w:t>
      </w:r>
    </w:p>
    <w:p w14:paraId="6AB8A501"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Arial Unicode MS" w:cstheme="minorHAnsi"/>
          <w:color w:val="000000"/>
          <w:bdr w:val="nil"/>
          <w:lang w:eastAsia="tr-TR"/>
        </w:rPr>
        <w:t xml:space="preserve">Teknik konularda uzman personel istihdam edilmekte ya da dış hizmet alımı yapılmaktadır. </w:t>
      </w:r>
    </w:p>
    <w:p w14:paraId="6AB8A502"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Times New Roman" w:cstheme="minorHAnsi"/>
          <w:lang w:eastAsia="tr-TR"/>
        </w:rPr>
        <w:t>Özel nitelikli</w:t>
      </w:r>
      <w:r>
        <w:rPr>
          <w:rFonts w:eastAsia="Arial Unicode MS" w:cstheme="minorHAnsi"/>
          <w:color w:val="000000"/>
          <w:bdr w:val="nil"/>
          <w:lang w:eastAsia="tr-TR"/>
        </w:rPr>
        <w:t xml:space="preserve"> kişisel verilerin güvenli bir biçimde saklanmasını sağlamak için hukuka uygun bir biçimde yedekleme programları kullanılmaktadır. </w:t>
      </w:r>
    </w:p>
    <w:p w14:paraId="6AB8A503"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eastAsia="Times New Roman" w:cstheme="minorHAnsi"/>
          <w:lang w:eastAsia="tr-TR"/>
        </w:rPr>
        <w:t>Özel nitelikli</w:t>
      </w:r>
      <w:r>
        <w:rPr>
          <w:rFonts w:eastAsia="Arial Unicode MS" w:cstheme="minorHAnsi"/>
          <w:color w:val="000000"/>
          <w:bdr w:val="nil"/>
          <w:lang w:eastAsia="tr-TR"/>
        </w:rPr>
        <w:t xml:space="preserve"> kişisel verilerin bulunduğu veri depolama alanlarına erişimler kısıtlanarak uygunsuz erişimler veya erişim denemeleri loglanmakta ve ilgililere anlık olarak iletilmektedir. </w:t>
      </w:r>
    </w:p>
    <w:p w14:paraId="6AB8A504"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tarafından </w:t>
      </w:r>
      <w:r>
        <w:rPr>
          <w:rFonts w:eastAsia="Times New Roman" w:cstheme="minorHAnsi"/>
          <w:lang w:eastAsia="tr-TR"/>
        </w:rPr>
        <w:t>özel nitelikli</w:t>
      </w:r>
      <w:r>
        <w:rPr>
          <w:rFonts w:eastAsia="Arial Unicode MS" w:cstheme="minorHAnsi"/>
          <w:color w:val="000000"/>
          <w:bdr w:val="nil"/>
          <w:lang w:eastAsia="tr-TR"/>
        </w:rPr>
        <w:t xml:space="preserve"> kişisel verilerin saklanması konusunda teknik gereklilikler sebebiyle dışarıdan bir hizmet alınması durumunda, kişisel verilerin hukuka uygun olarak aktarıldığı ilgili firmalar ile akdedilen sözleşmelere; kişisel verilerin aktarıldığı kişilerin, kişisel verilerin korunması amacıyla gerekli güvenlik tedbirlerini alacağına ve kendi kuruluşlarında bu tedbirlere uyulmasını sağlanacağına ilişkin hükümlere yer verilmektedir. </w:t>
      </w:r>
    </w:p>
    <w:p w14:paraId="6AB8A505" w14:textId="77777777" w:rsidR="00D615C3" w:rsidRDefault="00032843">
      <w:pPr>
        <w:pStyle w:val="ListeParagraf"/>
        <w:numPr>
          <w:ilvl w:val="2"/>
          <w:numId w:val="23"/>
        </w:numPr>
        <w:ind w:left="0" w:firstLine="0"/>
        <w:jc w:val="both"/>
        <w:rPr>
          <w:rFonts w:eastAsia="Arial Unicode MS" w:cstheme="minorHAnsi"/>
          <w:b/>
          <w:color w:val="000000"/>
          <w:bdr w:val="nil"/>
          <w:lang w:eastAsia="tr-TR"/>
        </w:rPr>
      </w:pPr>
      <w:r>
        <w:rPr>
          <w:rFonts w:eastAsia="Arial Unicode MS" w:cstheme="minorHAnsi"/>
          <w:b/>
          <w:color w:val="000000"/>
          <w:bdr w:val="nil"/>
          <w:lang w:eastAsia="tr-TR"/>
        </w:rPr>
        <w:t>Özel nitelikli kişisel verilerin korunması konusunda alınan tedbirlerin denetimi</w:t>
      </w:r>
    </w:p>
    <w:p w14:paraId="6AB8A506"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cstheme="minorHAnsi"/>
          <w:b/>
        </w:rPr>
        <w:lastRenderedPageBreak/>
        <w:t xml:space="preserve">MENDERES TEKSTİL SANAYİ VE TİCARET ANONİM ŞİRKETİ, </w:t>
      </w:r>
      <w:proofErr w:type="spellStart"/>
      <w:r>
        <w:rPr>
          <w:rFonts w:eastAsia="Arial Unicode MS" w:cstheme="minorHAnsi"/>
          <w:color w:val="000000"/>
          <w:bdr w:val="nil"/>
          <w:lang w:eastAsia="tr-TR"/>
        </w:rPr>
        <w:t>KVKK’nın</w:t>
      </w:r>
      <w:proofErr w:type="spellEnd"/>
      <w:r>
        <w:rPr>
          <w:rFonts w:eastAsia="Arial Unicode MS" w:cstheme="minorHAnsi"/>
          <w:color w:val="000000"/>
          <w:bdr w:val="nil"/>
          <w:lang w:eastAsia="tr-TR"/>
        </w:rPr>
        <w:t xml:space="preserve"> 12. maddesine uygun olarak, kendi bünyesinde KVKK hükümlerinin uygulanmasını sağlamak amacıyla gerekli denetimleri yapmakta veya yaptırmaktadır. Bu denetim sonuçları </w:t>
      </w:r>
      <w:r>
        <w:rPr>
          <w:rFonts w:cstheme="minorHAnsi"/>
          <w:b/>
        </w:rPr>
        <w:t xml:space="preserve">MENDERES TEKSTİL SANAYİ VE TİCARET ANONİM </w:t>
      </w:r>
      <w:proofErr w:type="spellStart"/>
      <w:r>
        <w:rPr>
          <w:rFonts w:cstheme="minorHAnsi"/>
          <w:b/>
        </w:rPr>
        <w:t>ŞİRKETİ</w:t>
      </w:r>
      <w:r>
        <w:rPr>
          <w:rFonts w:eastAsia="Arial Unicode MS" w:cstheme="minorHAnsi"/>
          <w:b/>
          <w:color w:val="000000"/>
          <w:bdr w:val="nil"/>
          <w:lang w:eastAsia="tr-TR"/>
        </w:rPr>
        <w:t>’</w:t>
      </w:r>
      <w:r>
        <w:rPr>
          <w:rFonts w:eastAsia="Arial Unicode MS" w:cstheme="minorHAnsi"/>
          <w:color w:val="000000"/>
          <w:bdr w:val="nil"/>
          <w:lang w:eastAsia="tr-TR"/>
        </w:rPr>
        <w:t>nin</w:t>
      </w:r>
      <w:proofErr w:type="spellEnd"/>
      <w:r>
        <w:rPr>
          <w:rFonts w:eastAsia="Arial Unicode MS" w:cstheme="minorHAnsi"/>
          <w:color w:val="000000"/>
          <w:bdr w:val="nil"/>
          <w:lang w:eastAsia="tr-TR"/>
        </w:rPr>
        <w:t xml:space="preserve"> iç işleyişi kapsamında konu ile ilgili birime raporlanmakta ve alınan tedbirlerin iyileştirilmesi için gerekli faaliyetler yürütülmektedir. </w:t>
      </w:r>
    </w:p>
    <w:p w14:paraId="6AB8A507" w14:textId="77777777" w:rsidR="00D615C3" w:rsidRDefault="00D615C3">
      <w:pPr>
        <w:pStyle w:val="ListeParagraf"/>
        <w:ind w:left="1134"/>
        <w:jc w:val="both"/>
        <w:rPr>
          <w:rFonts w:eastAsia="Arial Unicode MS" w:cstheme="minorHAnsi"/>
          <w:color w:val="000000"/>
          <w:bdr w:val="nil"/>
          <w:lang w:eastAsia="tr-TR"/>
        </w:rPr>
      </w:pPr>
    </w:p>
    <w:p w14:paraId="6AB8A508" w14:textId="77777777" w:rsidR="00D615C3" w:rsidRDefault="00032843">
      <w:pPr>
        <w:pStyle w:val="ListeParagraf"/>
        <w:numPr>
          <w:ilvl w:val="2"/>
          <w:numId w:val="23"/>
        </w:numPr>
        <w:ind w:left="0" w:firstLine="0"/>
        <w:jc w:val="both"/>
        <w:rPr>
          <w:rFonts w:eastAsia="Arial Unicode MS" w:cstheme="minorHAnsi"/>
          <w:b/>
          <w:color w:val="000000"/>
          <w:bdr w:val="nil"/>
          <w:lang w:eastAsia="tr-TR"/>
        </w:rPr>
      </w:pPr>
      <w:r>
        <w:rPr>
          <w:rFonts w:eastAsia="Arial Unicode MS" w:cstheme="minorHAnsi"/>
          <w:b/>
          <w:color w:val="000000"/>
          <w:bdr w:val="nil"/>
          <w:lang w:eastAsia="tr-TR"/>
        </w:rPr>
        <w:t>Özel nitelikli kişisel verilerin yetkisiz bir şekilde ifşası durumunda alınacak tedbirler</w:t>
      </w:r>
    </w:p>
    <w:p w14:paraId="6AB8A509" w14:textId="77777777" w:rsidR="00D615C3" w:rsidRDefault="00032843">
      <w:pPr>
        <w:pStyle w:val="ListeParagraf"/>
        <w:numPr>
          <w:ilvl w:val="3"/>
          <w:numId w:val="23"/>
        </w:numPr>
        <w:ind w:left="1134" w:hanging="992"/>
        <w:jc w:val="both"/>
        <w:rPr>
          <w:rFonts w:eastAsia="Arial Unicode MS" w:cstheme="minorHAnsi"/>
          <w:color w:val="000000"/>
          <w:bdr w:val="nil"/>
          <w:lang w:eastAsia="tr-TR"/>
        </w:rPr>
      </w:pPr>
      <w:r>
        <w:rPr>
          <w:rFonts w:cstheme="minorHAnsi"/>
          <w:b/>
        </w:rPr>
        <w:t>MENDERES TEKSTİL SANAYİ VE TİCARET ANONİM ŞİRKETİ</w:t>
      </w:r>
      <w:r>
        <w:rPr>
          <w:rFonts w:eastAsia="Arial Unicode MS" w:cstheme="minorHAnsi"/>
          <w:color w:val="000000"/>
          <w:bdr w:val="nil"/>
          <w:lang w:eastAsia="tr-TR"/>
        </w:rPr>
        <w:t xml:space="preserve">, </w:t>
      </w:r>
      <w:proofErr w:type="spellStart"/>
      <w:r>
        <w:rPr>
          <w:rFonts w:eastAsia="Arial Unicode MS" w:cstheme="minorHAnsi"/>
          <w:color w:val="000000"/>
          <w:bdr w:val="nil"/>
          <w:lang w:eastAsia="tr-TR"/>
        </w:rPr>
        <w:t>KVKK’nın</w:t>
      </w:r>
      <w:proofErr w:type="spellEnd"/>
      <w:r>
        <w:rPr>
          <w:rFonts w:eastAsia="Arial Unicode MS" w:cstheme="minorHAnsi"/>
          <w:color w:val="000000"/>
          <w:bdr w:val="nil"/>
          <w:lang w:eastAsia="tr-TR"/>
        </w:rPr>
        <w:t xml:space="preserve"> 12. maddesine uygun olarak işlenen </w:t>
      </w:r>
      <w:r>
        <w:rPr>
          <w:rFonts w:eastAsia="Times New Roman" w:cstheme="minorHAnsi"/>
          <w:lang w:eastAsia="tr-TR"/>
        </w:rPr>
        <w:t>özel nitelikli</w:t>
      </w:r>
      <w:r>
        <w:rPr>
          <w:rFonts w:eastAsia="Arial Unicode MS" w:cstheme="minorHAnsi"/>
          <w:color w:val="000000"/>
          <w:bdr w:val="nil"/>
          <w:lang w:eastAsia="tr-TR"/>
        </w:rPr>
        <w:t xml:space="preserve"> kişisel verilerin kanuni olmayan yollarla başkaları tarafından elde edilmesi halinde bu durumu en kısa sürede ilgili </w:t>
      </w:r>
      <w:r>
        <w:rPr>
          <w:rFonts w:cstheme="minorHAnsi"/>
        </w:rPr>
        <w:t>kişisel veri sahibi</w:t>
      </w:r>
      <w:r>
        <w:rPr>
          <w:rFonts w:eastAsia="Arial Unicode MS" w:cstheme="minorHAnsi"/>
          <w:color w:val="000000"/>
          <w:bdr w:val="nil"/>
          <w:lang w:eastAsia="tr-TR"/>
        </w:rPr>
        <w:t>ne ve Kurula bildirecektir. Kurul tarafından gerek görülmesi halinde, bu durum, Kurul’un internet sitesinde veya başka bir yöntemle ilan edilebilecektir.</w:t>
      </w:r>
    </w:p>
    <w:p w14:paraId="6AB8A50A" w14:textId="77777777" w:rsidR="00D615C3" w:rsidRDefault="00032843">
      <w:pPr>
        <w:pStyle w:val="ListeParagraf"/>
        <w:numPr>
          <w:ilvl w:val="2"/>
          <w:numId w:val="23"/>
        </w:numPr>
        <w:ind w:left="0" w:firstLine="0"/>
        <w:jc w:val="both"/>
        <w:rPr>
          <w:rFonts w:eastAsia="Arial Unicode MS" w:cstheme="minorHAnsi"/>
          <w:color w:val="000000"/>
          <w:bdr w:val="nil"/>
          <w:lang w:eastAsia="tr-TR"/>
        </w:rPr>
      </w:pPr>
      <w:r>
        <w:rPr>
          <w:rFonts w:cstheme="minorHAnsi"/>
          <w:b/>
        </w:rPr>
        <w:t xml:space="preserve">Özel nitelikli kişisel verilerin aktarılması </w:t>
      </w:r>
    </w:p>
    <w:p w14:paraId="6AB8A50B" w14:textId="77777777" w:rsidR="00D615C3" w:rsidRDefault="00032843">
      <w:pPr>
        <w:pStyle w:val="ListeParagraf"/>
        <w:numPr>
          <w:ilvl w:val="3"/>
          <w:numId w:val="23"/>
        </w:numPr>
        <w:ind w:left="1134" w:hanging="992"/>
        <w:jc w:val="both"/>
        <w:rPr>
          <w:rFonts w:cstheme="minorHAnsi"/>
          <w:bCs/>
        </w:rPr>
      </w:pPr>
      <w:r>
        <w:rPr>
          <w:rFonts w:cstheme="minorHAnsi"/>
          <w:bCs/>
        </w:rPr>
        <w:t>Özel nitelikli kişisel verilerin e-posta yoluyla aktarılması gerekiyorsa, bu veriler şifreli olarak kurumsal e-posta adresiyle veya Kayıtlı Elektronik Posta (KEP) hesabı kullanılarak aktarılmaktadır. Söz konusu dosyanın şifre bilgisine posta içeriğinde yer verilmemektedir.</w:t>
      </w:r>
    </w:p>
    <w:p w14:paraId="6AB8A50C" w14:textId="77777777" w:rsidR="00D615C3" w:rsidRDefault="00032843">
      <w:pPr>
        <w:pStyle w:val="ListeParagraf"/>
        <w:numPr>
          <w:ilvl w:val="3"/>
          <w:numId w:val="23"/>
        </w:numPr>
        <w:ind w:left="1134" w:hanging="992"/>
        <w:jc w:val="both"/>
        <w:rPr>
          <w:rFonts w:cstheme="minorHAnsi"/>
          <w:bCs/>
        </w:rPr>
      </w:pPr>
      <w:r>
        <w:rPr>
          <w:rFonts w:cstheme="minorHAnsi"/>
          <w:bCs/>
        </w:rPr>
        <w:t>Özel nitelikli kişisel verilerin taşınabilir bellek, CD, DVD gibi ortamlar yoluyla aktarılması gerekiyorsa, bu veriler kriptografik yöntemlerle şifrelenmekte ve kriptografik anahtar farklı ortamda tutulmaktadır.</w:t>
      </w:r>
    </w:p>
    <w:p w14:paraId="6AB8A50D" w14:textId="77777777" w:rsidR="00D615C3" w:rsidRDefault="00032843">
      <w:pPr>
        <w:pStyle w:val="ListeParagraf"/>
        <w:numPr>
          <w:ilvl w:val="3"/>
          <w:numId w:val="23"/>
        </w:numPr>
        <w:ind w:left="1134" w:hanging="992"/>
        <w:jc w:val="both"/>
        <w:rPr>
          <w:rFonts w:cstheme="minorHAnsi"/>
          <w:bCs/>
        </w:rPr>
      </w:pPr>
      <w:r>
        <w:rPr>
          <w:rFonts w:cstheme="minorHAnsi"/>
          <w:bCs/>
        </w:rPr>
        <w:t>Özel nitelikli kişisel verilerin aktarımı farklı fiziksel ortamlardaki sunucular arasında gerçekleştiriliyorsa, sunucular arasında VPN kurularak veya SFTP yöntemiyle veri aktarımı gerçekleştirilmektedir.</w:t>
      </w:r>
    </w:p>
    <w:p w14:paraId="6AB8A50E" w14:textId="77777777" w:rsidR="00D615C3" w:rsidRDefault="00032843">
      <w:pPr>
        <w:pStyle w:val="ListeParagraf"/>
        <w:numPr>
          <w:ilvl w:val="3"/>
          <w:numId w:val="23"/>
        </w:numPr>
        <w:ind w:left="1134" w:hanging="992"/>
        <w:jc w:val="both"/>
        <w:rPr>
          <w:rFonts w:cstheme="minorHAnsi"/>
          <w:bCs/>
        </w:rPr>
      </w:pPr>
      <w:r>
        <w:rPr>
          <w:rFonts w:cstheme="minorHAnsi"/>
          <w:bCs/>
        </w:rPr>
        <w:t>Özel nitelikli kişisel verilerin kâğıt ortamı yoluyla aktarımı gerekiyorsa, bu verilerin aktarıldığı evrakın çalınması, kaybolması ya da yetkisiz kişiler tarafından görülmesi gibi risklere karşı gerekli önlemler alınmakta ve evrak “gizlilik dereceli belgeler” formatında gönderilmektedir.</w:t>
      </w:r>
    </w:p>
    <w:p w14:paraId="6AB8A50F" w14:textId="77777777" w:rsidR="00D615C3" w:rsidRDefault="00D615C3">
      <w:pPr>
        <w:pStyle w:val="ListeParagraf"/>
        <w:ind w:left="1134"/>
        <w:jc w:val="both"/>
        <w:rPr>
          <w:rFonts w:eastAsia="Arial Unicode MS" w:cstheme="minorHAnsi"/>
          <w:color w:val="000000"/>
          <w:bdr w:val="nil"/>
          <w:lang w:eastAsia="tr-TR"/>
        </w:rPr>
      </w:pPr>
    </w:p>
    <w:p w14:paraId="6AB8A510" w14:textId="77777777" w:rsidR="00D615C3" w:rsidRDefault="00032843">
      <w:pPr>
        <w:pStyle w:val="ListeParagraf"/>
        <w:numPr>
          <w:ilvl w:val="0"/>
          <w:numId w:val="23"/>
        </w:numPr>
        <w:ind w:left="0" w:firstLine="0"/>
        <w:jc w:val="both"/>
        <w:rPr>
          <w:rFonts w:eastAsia="Arial Unicode MS" w:cstheme="minorHAnsi"/>
          <w:b/>
          <w:color w:val="000000"/>
          <w:bdr w:val="nil"/>
          <w:lang w:eastAsia="tr-TR"/>
        </w:rPr>
      </w:pPr>
      <w:r>
        <w:rPr>
          <w:rFonts w:cstheme="minorHAnsi"/>
          <w:b/>
        </w:rPr>
        <w:t xml:space="preserve">MENDERES TEKSTİL SANAYİ VE TİCARET ANONİM ŞİRKETİ </w:t>
      </w:r>
      <w:r>
        <w:rPr>
          <w:rFonts w:eastAsia="Arial Unicode MS" w:cstheme="minorHAnsi"/>
          <w:b/>
          <w:color w:val="000000"/>
          <w:bdr w:val="nil"/>
          <w:lang w:eastAsia="tr-TR"/>
        </w:rPr>
        <w:t>TARAFINDAN İŞLENEN KİŞİSEL VERİLERİN SINIFLANDIRILMASI</w:t>
      </w:r>
    </w:p>
    <w:p w14:paraId="6AB8A511" w14:textId="77777777" w:rsidR="00D615C3" w:rsidRDefault="00032843">
      <w:pPr>
        <w:pStyle w:val="ListeParagraf"/>
        <w:numPr>
          <w:ilvl w:val="1"/>
          <w:numId w:val="23"/>
        </w:numPr>
        <w:ind w:left="0" w:firstLine="0"/>
        <w:jc w:val="both"/>
        <w:rPr>
          <w:rFonts w:eastAsia="Arial Unicode MS" w:cstheme="minorHAnsi"/>
          <w:color w:val="000000"/>
          <w:bdr w:val="nil"/>
          <w:lang w:eastAsia="tr-TR"/>
        </w:rPr>
      </w:pPr>
      <w:r>
        <w:rPr>
          <w:rFonts w:cstheme="minorHAnsi"/>
          <w:b/>
        </w:rPr>
        <w:t xml:space="preserve">MENDERES TEKSTİL SANAYİ VE TİCARET ANONİM ŞİRKETİ </w:t>
      </w:r>
      <w:r>
        <w:rPr>
          <w:rFonts w:eastAsia="Arial Unicode MS" w:cstheme="minorHAnsi"/>
          <w:color w:val="000000"/>
          <w:bdr w:val="nil"/>
          <w:lang w:eastAsia="tr-TR"/>
        </w:rPr>
        <w:t xml:space="preserve">nezdinde, </w:t>
      </w:r>
      <w:r>
        <w:rPr>
          <w:rFonts w:cstheme="minorHAnsi"/>
          <w:b/>
        </w:rPr>
        <w:t xml:space="preserve">MENDERES TEKSTİL SANAYİ VE TİCARET ANONİM </w:t>
      </w:r>
      <w:proofErr w:type="spellStart"/>
      <w:r>
        <w:rPr>
          <w:rFonts w:cstheme="minorHAnsi"/>
          <w:b/>
        </w:rPr>
        <w:t>ŞİRKETİ</w:t>
      </w:r>
      <w:r>
        <w:rPr>
          <w:rFonts w:eastAsia="Arial Unicode MS" w:cstheme="minorHAnsi"/>
          <w:b/>
          <w:color w:val="000000"/>
          <w:bdr w:val="nil"/>
          <w:lang w:eastAsia="tr-TR"/>
        </w:rPr>
        <w:t>’</w:t>
      </w:r>
      <w:r>
        <w:rPr>
          <w:rFonts w:eastAsia="Arial Unicode MS" w:cstheme="minorHAnsi"/>
          <w:color w:val="000000"/>
          <w:bdr w:val="nil"/>
          <w:lang w:eastAsia="tr-TR"/>
        </w:rPr>
        <w:t>nin</w:t>
      </w:r>
      <w:proofErr w:type="spellEnd"/>
      <w:r>
        <w:rPr>
          <w:rFonts w:eastAsia="Arial Unicode MS" w:cstheme="minorHAnsi"/>
          <w:color w:val="000000"/>
          <w:bdr w:val="nil"/>
          <w:lang w:eastAsia="tr-TR"/>
        </w:rPr>
        <w:t xml:space="preserve">  meşru ve hukuka uygun kişisel veri işleme amaçları doğrultusunda, </w:t>
      </w:r>
      <w:proofErr w:type="spellStart"/>
      <w:r>
        <w:rPr>
          <w:rFonts w:eastAsia="Arial Unicode MS" w:cstheme="minorHAnsi"/>
          <w:color w:val="000000"/>
          <w:bdr w:val="nil"/>
          <w:lang w:eastAsia="tr-TR"/>
        </w:rPr>
        <w:t>KVKK’nın</w:t>
      </w:r>
      <w:proofErr w:type="spellEnd"/>
      <w:r>
        <w:rPr>
          <w:rFonts w:eastAsia="Arial Unicode MS" w:cstheme="minorHAnsi"/>
          <w:color w:val="000000"/>
          <w:bdr w:val="nil"/>
          <w:lang w:eastAsia="tr-TR"/>
        </w:rPr>
        <w:t xml:space="preserve"> 5. maddesinde belirtilen kişisel veri işleme şartlarından bir veya birkaçına dayalı ve sınırlı olarak, başta kişisel verilerin işlenmesine ilişkin 4. Maddede belirtilen ilkeler olmak üzere </w:t>
      </w:r>
      <w:proofErr w:type="spellStart"/>
      <w:r>
        <w:rPr>
          <w:rFonts w:eastAsia="Arial Unicode MS" w:cstheme="minorHAnsi"/>
          <w:color w:val="000000"/>
          <w:bdr w:val="nil"/>
          <w:lang w:eastAsia="tr-TR"/>
        </w:rPr>
        <w:t>KVKK’da</w:t>
      </w:r>
      <w:proofErr w:type="spellEnd"/>
      <w:r>
        <w:rPr>
          <w:rFonts w:eastAsia="Arial Unicode MS" w:cstheme="minorHAnsi"/>
          <w:color w:val="000000"/>
          <w:bdr w:val="nil"/>
          <w:lang w:eastAsia="tr-TR"/>
        </w:rPr>
        <w:t xml:space="preserve"> belirtilen genel ilkelere ve </w:t>
      </w:r>
      <w:proofErr w:type="spellStart"/>
      <w:r>
        <w:rPr>
          <w:rFonts w:eastAsia="Arial Unicode MS" w:cstheme="minorHAnsi"/>
          <w:color w:val="000000"/>
          <w:bdr w:val="nil"/>
          <w:lang w:eastAsia="tr-TR"/>
        </w:rPr>
        <w:t>KVKK’da</w:t>
      </w:r>
      <w:proofErr w:type="spellEnd"/>
      <w:r>
        <w:rPr>
          <w:rFonts w:eastAsia="Arial Unicode MS" w:cstheme="minorHAnsi"/>
          <w:color w:val="000000"/>
          <w:bdr w:val="nil"/>
          <w:lang w:eastAsia="tr-TR"/>
        </w:rPr>
        <w:t xml:space="preserve"> düzenlenen bütün yükümlülüklere uyularak, aşağıda belirtilen sınıflardaki kişisel veriler, </w:t>
      </w:r>
      <w:proofErr w:type="spellStart"/>
      <w:r>
        <w:rPr>
          <w:rFonts w:eastAsia="Arial Unicode MS" w:cstheme="minorHAnsi"/>
          <w:color w:val="000000"/>
          <w:bdr w:val="nil"/>
          <w:lang w:eastAsia="tr-TR"/>
        </w:rPr>
        <w:t>KVKK’nın</w:t>
      </w:r>
      <w:proofErr w:type="spellEnd"/>
      <w:r>
        <w:rPr>
          <w:rFonts w:eastAsia="Arial Unicode MS" w:cstheme="minorHAnsi"/>
          <w:color w:val="000000"/>
          <w:bdr w:val="nil"/>
          <w:lang w:eastAsia="tr-TR"/>
        </w:rPr>
        <w:t xml:space="preserve"> 10. maddesi uyarınca ilgili kişiler bilgilendirilmek suretiyle işlenmektedir. Bu sınıflarda işlenen kişisel verilerin bu politika kapsamında düzenlenen hangi veri sahipleriyle ilişkili olduğu da bu politikanın 11.2. maddesinde belirtilmektedir.</w:t>
      </w:r>
    </w:p>
    <w:p w14:paraId="6AB8A512" w14:textId="77777777" w:rsidR="00D615C3" w:rsidRDefault="00D615C3">
      <w:pPr>
        <w:rPr>
          <w:rFonts w:ascii="Arial Narrow" w:hAnsi="Arial Narrow"/>
          <w:sz w:val="16"/>
          <w:szCs w:val="16"/>
        </w:rPr>
      </w:pPr>
    </w:p>
    <w:tbl>
      <w:tblPr>
        <w:tblStyle w:val="TabloKlavuzu"/>
        <w:tblW w:w="0" w:type="auto"/>
        <w:tblLook w:val="04A0" w:firstRow="1" w:lastRow="0" w:firstColumn="1" w:lastColumn="0" w:noHBand="0" w:noVBand="1"/>
      </w:tblPr>
      <w:tblGrid>
        <w:gridCol w:w="1413"/>
        <w:gridCol w:w="3685"/>
        <w:gridCol w:w="3828"/>
      </w:tblGrid>
      <w:tr w:rsidR="00D615C3" w14:paraId="6AB8A516" w14:textId="77777777">
        <w:tc>
          <w:tcPr>
            <w:tcW w:w="1413" w:type="dxa"/>
            <w:shd w:val="clear" w:color="auto" w:fill="D9D9D9" w:themeFill="background1" w:themeFillShade="D9"/>
          </w:tcPr>
          <w:p w14:paraId="6AB8A513" w14:textId="77777777" w:rsidR="00D615C3" w:rsidRDefault="00032843">
            <w:pPr>
              <w:widowControl w:val="0"/>
              <w:spacing w:after="100" w:afterAutospacing="1"/>
              <w:rPr>
                <w:rFonts w:ascii="Arial Narrow" w:eastAsia="Times New Roman" w:hAnsi="Arial Narrow" w:cstheme="minorHAnsi"/>
                <w:b/>
                <w:color w:val="000000" w:themeColor="text1"/>
                <w:sz w:val="16"/>
                <w:szCs w:val="16"/>
                <w:highlight w:val="red"/>
                <w:lang w:eastAsia="tr-TR"/>
              </w:rPr>
            </w:pPr>
            <w:r>
              <w:rPr>
                <w:rFonts w:ascii="Arial Narrow" w:eastAsia="Times New Roman" w:hAnsi="Arial Narrow" w:cstheme="minorHAnsi"/>
                <w:b/>
                <w:color w:val="000000" w:themeColor="text1"/>
                <w:sz w:val="16"/>
                <w:szCs w:val="16"/>
                <w:lang w:eastAsia="tr-TR"/>
              </w:rPr>
              <w:t>Veri Kategorisi</w:t>
            </w:r>
          </w:p>
        </w:tc>
        <w:tc>
          <w:tcPr>
            <w:tcW w:w="3685" w:type="dxa"/>
            <w:shd w:val="clear" w:color="auto" w:fill="D9D9D9" w:themeFill="background1" w:themeFillShade="D9"/>
          </w:tcPr>
          <w:p w14:paraId="6AB8A514" w14:textId="77777777" w:rsidR="00D615C3" w:rsidRDefault="00032843">
            <w:pPr>
              <w:widowControl w:val="0"/>
              <w:spacing w:after="100" w:afterAutospacing="1"/>
              <w:rPr>
                <w:rFonts w:ascii="Arial Narrow" w:eastAsia="Times New Roman" w:hAnsi="Arial Narrow" w:cstheme="minorHAnsi"/>
                <w:b/>
                <w:color w:val="000000" w:themeColor="text1"/>
                <w:sz w:val="16"/>
                <w:szCs w:val="16"/>
                <w:lang w:eastAsia="tr-TR"/>
              </w:rPr>
            </w:pPr>
            <w:r>
              <w:rPr>
                <w:rFonts w:ascii="Arial Narrow" w:eastAsia="Times New Roman" w:hAnsi="Arial Narrow" w:cstheme="minorHAnsi"/>
                <w:b/>
                <w:color w:val="000000" w:themeColor="text1"/>
                <w:sz w:val="16"/>
                <w:szCs w:val="16"/>
                <w:lang w:eastAsia="tr-TR"/>
              </w:rPr>
              <w:t>Açıklama</w:t>
            </w:r>
          </w:p>
        </w:tc>
        <w:tc>
          <w:tcPr>
            <w:tcW w:w="3828" w:type="dxa"/>
            <w:shd w:val="clear" w:color="auto" w:fill="D9D9D9" w:themeFill="background1" w:themeFillShade="D9"/>
          </w:tcPr>
          <w:p w14:paraId="6AB8A515" w14:textId="77777777" w:rsidR="00D615C3" w:rsidRDefault="00032843">
            <w:pPr>
              <w:widowControl w:val="0"/>
              <w:spacing w:after="100" w:afterAutospacing="1"/>
              <w:rPr>
                <w:rFonts w:ascii="Arial Narrow" w:eastAsia="Times New Roman" w:hAnsi="Arial Narrow" w:cstheme="minorHAnsi"/>
                <w:b/>
                <w:color w:val="000000" w:themeColor="text1"/>
                <w:sz w:val="16"/>
                <w:szCs w:val="16"/>
                <w:lang w:eastAsia="tr-TR"/>
              </w:rPr>
            </w:pPr>
            <w:r>
              <w:rPr>
                <w:rFonts w:ascii="Arial Narrow" w:eastAsia="Times New Roman" w:hAnsi="Arial Narrow" w:cstheme="minorHAnsi"/>
                <w:b/>
                <w:color w:val="000000" w:themeColor="text1"/>
                <w:sz w:val="16"/>
                <w:szCs w:val="16"/>
                <w:lang w:eastAsia="tr-TR"/>
              </w:rPr>
              <w:t>Veri Tipi</w:t>
            </w:r>
          </w:p>
        </w:tc>
      </w:tr>
    </w:tbl>
    <w:p w14:paraId="6AB8A517" w14:textId="77777777" w:rsidR="00D615C3" w:rsidRDefault="00D615C3">
      <w:pPr>
        <w:pStyle w:val="Normlnbezodsazen"/>
        <w:rPr>
          <w:rFonts w:ascii="Arial Narrow" w:hAnsi="Arial Narrow"/>
          <w:sz w:val="16"/>
          <w:szCs w:val="16"/>
          <w:lang w:val="tr-TR"/>
        </w:rPr>
      </w:pPr>
    </w:p>
    <w:p w14:paraId="6AB8A518" w14:textId="77777777" w:rsidR="00D615C3" w:rsidRDefault="00032843">
      <w:pPr>
        <w:pStyle w:val="ListeParagraf"/>
        <w:numPr>
          <w:ilvl w:val="1"/>
          <w:numId w:val="23"/>
        </w:numPr>
        <w:ind w:left="0" w:firstLine="0"/>
        <w:jc w:val="both"/>
        <w:rPr>
          <w:rFonts w:cstheme="minorHAnsi"/>
          <w:b/>
        </w:rPr>
      </w:pPr>
      <w:r>
        <w:rPr>
          <w:rFonts w:cstheme="minorHAnsi"/>
          <w:b/>
        </w:rPr>
        <w:lastRenderedPageBreak/>
        <w:t>Aşağıdaki tabloda kişisel veri sahibi sınıfları ve bu sınıflar içerisindeki kişilerin hangi tip kişisel verilerinin işlendiği detaylandırılmaktadır.</w:t>
      </w:r>
    </w:p>
    <w:p w14:paraId="6AB8A519" w14:textId="77777777" w:rsidR="00D615C3" w:rsidRDefault="00D615C3">
      <w:pPr>
        <w:rPr>
          <w:rFonts w:ascii="Arial Narrow" w:hAnsi="Arial Narrow"/>
          <w:sz w:val="16"/>
          <w:szCs w:val="16"/>
        </w:rPr>
      </w:pPr>
    </w:p>
    <w:tbl>
      <w:tblPr>
        <w:tblStyle w:val="TabloKlavuzu"/>
        <w:tblW w:w="0" w:type="auto"/>
        <w:tblLook w:val="04A0" w:firstRow="1" w:lastRow="0" w:firstColumn="1" w:lastColumn="0" w:noHBand="0" w:noVBand="1"/>
      </w:tblPr>
      <w:tblGrid>
        <w:gridCol w:w="2689"/>
        <w:gridCol w:w="6237"/>
      </w:tblGrid>
      <w:tr w:rsidR="00D615C3" w14:paraId="6AB8A51C" w14:textId="77777777">
        <w:tc>
          <w:tcPr>
            <w:tcW w:w="2689" w:type="dxa"/>
            <w:shd w:val="clear" w:color="auto" w:fill="D9D9D9" w:themeFill="background1" w:themeFillShade="D9"/>
          </w:tcPr>
          <w:p w14:paraId="6AB8A51A" w14:textId="77777777" w:rsidR="00D615C3" w:rsidRDefault="00032843">
            <w:pPr>
              <w:widowControl w:val="0"/>
              <w:spacing w:after="100" w:afterAutospacing="1"/>
              <w:rPr>
                <w:rFonts w:ascii="Arial Narrow" w:eastAsia="Times New Roman" w:hAnsi="Arial Narrow" w:cstheme="minorHAnsi"/>
                <w:b/>
                <w:color w:val="000000" w:themeColor="text1"/>
                <w:sz w:val="16"/>
                <w:szCs w:val="16"/>
                <w:highlight w:val="red"/>
                <w:lang w:eastAsia="tr-TR"/>
              </w:rPr>
            </w:pPr>
            <w:r>
              <w:rPr>
                <w:rFonts w:ascii="Arial Narrow" w:eastAsia="Times New Roman" w:hAnsi="Arial Narrow" w:cstheme="minorHAnsi"/>
                <w:b/>
                <w:color w:val="000000" w:themeColor="text1"/>
                <w:sz w:val="16"/>
                <w:szCs w:val="16"/>
                <w:lang w:eastAsia="tr-TR"/>
              </w:rPr>
              <w:t>Veri Konusu Kişi Grubu</w:t>
            </w:r>
          </w:p>
        </w:tc>
        <w:tc>
          <w:tcPr>
            <w:tcW w:w="6237" w:type="dxa"/>
            <w:shd w:val="clear" w:color="auto" w:fill="D9D9D9" w:themeFill="background1" w:themeFillShade="D9"/>
          </w:tcPr>
          <w:p w14:paraId="6AB8A51B" w14:textId="77777777" w:rsidR="00D615C3" w:rsidRDefault="00032843">
            <w:pPr>
              <w:widowControl w:val="0"/>
              <w:spacing w:after="100" w:afterAutospacing="1"/>
              <w:rPr>
                <w:rFonts w:ascii="Arial Narrow" w:eastAsia="Times New Roman" w:hAnsi="Arial Narrow" w:cstheme="minorHAnsi"/>
                <w:b/>
                <w:color w:val="000000" w:themeColor="text1"/>
                <w:sz w:val="16"/>
                <w:szCs w:val="16"/>
                <w:lang w:eastAsia="tr-TR"/>
              </w:rPr>
            </w:pPr>
            <w:r>
              <w:rPr>
                <w:rFonts w:ascii="Arial Narrow" w:eastAsia="Times New Roman" w:hAnsi="Arial Narrow" w:cstheme="minorHAnsi"/>
                <w:b/>
                <w:color w:val="000000" w:themeColor="text1"/>
                <w:sz w:val="16"/>
                <w:szCs w:val="16"/>
                <w:lang w:eastAsia="tr-TR"/>
              </w:rPr>
              <w:t>Veri Tipi</w:t>
            </w:r>
          </w:p>
        </w:tc>
      </w:tr>
    </w:tbl>
    <w:p w14:paraId="6AB8A51D" w14:textId="77777777" w:rsidR="00D615C3" w:rsidRDefault="00D615C3">
      <w:pPr>
        <w:pStyle w:val="Normlnbezodsazen"/>
        <w:rPr>
          <w:rFonts w:ascii="Arial Narrow" w:hAnsi="Arial Narrow"/>
          <w:sz w:val="16"/>
          <w:szCs w:val="16"/>
          <w:lang w:val="tr-TR"/>
        </w:rPr>
      </w:pPr>
    </w:p>
    <w:p w14:paraId="6AB8A51E" w14:textId="77777777" w:rsidR="00D615C3" w:rsidRDefault="00D615C3">
      <w:pPr>
        <w:rPr>
          <w:rFonts w:ascii="Arial Narrow" w:eastAsia="Times New Roman" w:hAnsi="Arial Narrow" w:cs="Arial"/>
          <w:b/>
          <w:bCs/>
          <w:sz w:val="20"/>
          <w:szCs w:val="20"/>
          <w:lang w:eastAsia="tr-TR"/>
        </w:rPr>
      </w:pPr>
    </w:p>
    <w:p w14:paraId="6AB8A51F" w14:textId="77777777" w:rsidR="00D615C3" w:rsidRDefault="00032843">
      <w:pPr>
        <w:rPr>
          <w:rFonts w:ascii="Arial Narrow" w:eastAsia="Times New Roman" w:hAnsi="Arial Narrow" w:cs="Arial"/>
          <w:b/>
          <w:sz w:val="20"/>
          <w:szCs w:val="20"/>
          <w:lang w:eastAsia="tr-TR"/>
        </w:rPr>
      </w:pPr>
      <w:r>
        <w:rPr>
          <w:rFonts w:ascii="Arial Narrow" w:eastAsia="Times New Roman" w:hAnsi="Arial Narrow" w:cs="Arial"/>
          <w:b/>
          <w:bCs/>
          <w:sz w:val="20"/>
          <w:szCs w:val="20"/>
          <w:lang w:eastAsia="tr-TR"/>
        </w:rPr>
        <w:t>Ek.1 Güncelleme Tablosu</w:t>
      </w:r>
    </w:p>
    <w:p w14:paraId="6AB8A520" w14:textId="77777777" w:rsidR="00D615C3" w:rsidRDefault="00032843">
      <w:pPr>
        <w:rPr>
          <w:rFonts w:ascii="Arial Narrow" w:eastAsia="Times New Roman" w:hAnsi="Arial Narrow" w:cs="Arial"/>
          <w:sz w:val="20"/>
          <w:szCs w:val="20"/>
          <w:lang w:eastAsia="tr-TR"/>
        </w:rPr>
      </w:pPr>
      <w:r>
        <w:rPr>
          <w:rFonts w:ascii="Arial Narrow" w:eastAsia="Times New Roman" w:hAnsi="Arial Narrow" w:cs="Arial"/>
          <w:sz w:val="20"/>
          <w:szCs w:val="20"/>
          <w:lang w:eastAsia="tr-TR"/>
        </w:rPr>
        <w:t>Bu politikada yapılan değişiklikler aşağıdaki tabloda yer almaktadır.</w:t>
      </w:r>
    </w:p>
    <w:tbl>
      <w:tblPr>
        <w:tblStyle w:val="TabloKlavuzu"/>
        <w:tblW w:w="0" w:type="auto"/>
        <w:tblLook w:val="04A0" w:firstRow="1" w:lastRow="0" w:firstColumn="1" w:lastColumn="0" w:noHBand="0" w:noVBand="1"/>
      </w:tblPr>
      <w:tblGrid>
        <w:gridCol w:w="4531"/>
        <w:gridCol w:w="4531"/>
      </w:tblGrid>
      <w:tr w:rsidR="00D615C3" w14:paraId="6AB8A523" w14:textId="77777777">
        <w:tc>
          <w:tcPr>
            <w:tcW w:w="4531" w:type="dxa"/>
            <w:vAlign w:val="center"/>
          </w:tcPr>
          <w:p w14:paraId="6AB8A521" w14:textId="77777777" w:rsidR="00D615C3" w:rsidRDefault="00032843">
            <w:pPr>
              <w:rPr>
                <w:rFonts w:ascii="Arial Narrow" w:eastAsia="Times New Roman" w:hAnsi="Arial Narrow" w:cs="Arial"/>
                <w:sz w:val="20"/>
                <w:szCs w:val="20"/>
                <w:lang w:eastAsia="tr-TR"/>
              </w:rPr>
            </w:pPr>
            <w:r>
              <w:rPr>
                <w:rFonts w:ascii="Arial Narrow" w:eastAsia="Times New Roman" w:hAnsi="Arial Narrow" w:cs="Arial"/>
                <w:sz w:val="20"/>
                <w:szCs w:val="20"/>
                <w:lang w:eastAsia="tr-TR"/>
              </w:rPr>
              <w:t>GÜNCELLEME TARİHİ</w:t>
            </w:r>
          </w:p>
        </w:tc>
        <w:tc>
          <w:tcPr>
            <w:tcW w:w="4531" w:type="dxa"/>
            <w:vAlign w:val="center"/>
          </w:tcPr>
          <w:p w14:paraId="6AB8A522" w14:textId="77777777" w:rsidR="00D615C3" w:rsidRDefault="00032843">
            <w:pPr>
              <w:rPr>
                <w:rFonts w:ascii="Arial Narrow" w:eastAsia="Times New Roman" w:hAnsi="Arial Narrow" w:cs="Arial"/>
                <w:sz w:val="20"/>
                <w:szCs w:val="20"/>
                <w:lang w:eastAsia="tr-TR"/>
              </w:rPr>
            </w:pPr>
            <w:r>
              <w:rPr>
                <w:rFonts w:ascii="Arial Narrow" w:eastAsia="Times New Roman" w:hAnsi="Arial Narrow" w:cs="Arial"/>
                <w:sz w:val="20"/>
                <w:szCs w:val="20"/>
                <w:lang w:eastAsia="tr-TR"/>
              </w:rPr>
              <w:t>DEĞİŞİKLİKLERİN KAPSAMI</w:t>
            </w:r>
          </w:p>
        </w:tc>
      </w:tr>
      <w:tr w:rsidR="00D615C3" w14:paraId="6AB8A528" w14:textId="77777777">
        <w:tc>
          <w:tcPr>
            <w:tcW w:w="4531" w:type="dxa"/>
            <w:vAlign w:val="center"/>
          </w:tcPr>
          <w:p w14:paraId="6AB8A524" w14:textId="77777777" w:rsidR="00D615C3" w:rsidRDefault="00D615C3">
            <w:pPr>
              <w:rPr>
                <w:rFonts w:ascii="Arial Narrow" w:eastAsia="Times New Roman" w:hAnsi="Arial Narrow" w:cs="Arial"/>
                <w:sz w:val="20"/>
                <w:szCs w:val="20"/>
                <w:lang w:eastAsia="tr-TR"/>
              </w:rPr>
            </w:pPr>
          </w:p>
          <w:p w14:paraId="6AB8A525" w14:textId="77777777" w:rsidR="00D615C3" w:rsidRDefault="00D615C3">
            <w:pPr>
              <w:rPr>
                <w:rFonts w:ascii="Arial Narrow" w:eastAsia="Times New Roman" w:hAnsi="Arial Narrow" w:cs="Arial"/>
                <w:sz w:val="20"/>
                <w:szCs w:val="20"/>
                <w:lang w:eastAsia="tr-TR"/>
              </w:rPr>
            </w:pPr>
          </w:p>
          <w:p w14:paraId="6AB8A526" w14:textId="77777777" w:rsidR="00D615C3" w:rsidRDefault="00D615C3">
            <w:pPr>
              <w:rPr>
                <w:rFonts w:ascii="Arial Narrow" w:eastAsia="Times New Roman" w:hAnsi="Arial Narrow" w:cs="Arial"/>
                <w:sz w:val="20"/>
                <w:szCs w:val="20"/>
                <w:lang w:eastAsia="tr-TR"/>
              </w:rPr>
            </w:pPr>
          </w:p>
        </w:tc>
        <w:tc>
          <w:tcPr>
            <w:tcW w:w="4531" w:type="dxa"/>
            <w:vAlign w:val="center"/>
          </w:tcPr>
          <w:p w14:paraId="6AB8A527" w14:textId="77777777" w:rsidR="00D615C3" w:rsidRDefault="00D615C3">
            <w:pPr>
              <w:rPr>
                <w:rFonts w:ascii="Arial Narrow" w:eastAsia="Times New Roman" w:hAnsi="Arial Narrow" w:cs="Arial"/>
                <w:sz w:val="20"/>
                <w:szCs w:val="20"/>
                <w:lang w:eastAsia="tr-TR"/>
              </w:rPr>
            </w:pPr>
          </w:p>
        </w:tc>
      </w:tr>
      <w:tr w:rsidR="00D615C3" w14:paraId="6AB8A52D" w14:textId="77777777">
        <w:tc>
          <w:tcPr>
            <w:tcW w:w="4531" w:type="dxa"/>
            <w:vAlign w:val="center"/>
          </w:tcPr>
          <w:p w14:paraId="6AB8A529" w14:textId="77777777" w:rsidR="00D615C3" w:rsidRDefault="00D615C3">
            <w:pPr>
              <w:rPr>
                <w:rFonts w:ascii="Arial Narrow" w:eastAsia="Times New Roman" w:hAnsi="Arial Narrow" w:cs="Arial"/>
                <w:sz w:val="20"/>
                <w:szCs w:val="20"/>
                <w:lang w:eastAsia="tr-TR"/>
              </w:rPr>
            </w:pPr>
          </w:p>
          <w:p w14:paraId="6AB8A52A" w14:textId="77777777" w:rsidR="00D615C3" w:rsidRDefault="00D615C3">
            <w:pPr>
              <w:rPr>
                <w:rFonts w:ascii="Arial Narrow" w:eastAsia="Times New Roman" w:hAnsi="Arial Narrow" w:cs="Arial"/>
                <w:sz w:val="20"/>
                <w:szCs w:val="20"/>
                <w:lang w:eastAsia="tr-TR"/>
              </w:rPr>
            </w:pPr>
          </w:p>
          <w:p w14:paraId="6AB8A52B" w14:textId="77777777" w:rsidR="00D615C3" w:rsidRDefault="00D615C3">
            <w:pPr>
              <w:rPr>
                <w:rFonts w:ascii="Arial Narrow" w:eastAsia="Times New Roman" w:hAnsi="Arial Narrow" w:cs="Arial"/>
                <w:sz w:val="20"/>
                <w:szCs w:val="20"/>
                <w:lang w:eastAsia="tr-TR"/>
              </w:rPr>
            </w:pPr>
          </w:p>
        </w:tc>
        <w:tc>
          <w:tcPr>
            <w:tcW w:w="4531" w:type="dxa"/>
            <w:vAlign w:val="center"/>
          </w:tcPr>
          <w:p w14:paraId="6AB8A52C" w14:textId="77777777" w:rsidR="00D615C3" w:rsidRDefault="00D615C3">
            <w:pPr>
              <w:rPr>
                <w:rFonts w:ascii="Arial Narrow" w:eastAsia="Times New Roman" w:hAnsi="Arial Narrow" w:cs="Arial"/>
                <w:sz w:val="20"/>
                <w:szCs w:val="20"/>
                <w:lang w:eastAsia="tr-TR"/>
              </w:rPr>
            </w:pPr>
          </w:p>
        </w:tc>
      </w:tr>
    </w:tbl>
    <w:p w14:paraId="6AB8A52E" w14:textId="77777777" w:rsidR="00D615C3" w:rsidRDefault="00D615C3">
      <w:pPr>
        <w:widowControl w:val="0"/>
        <w:tabs>
          <w:tab w:val="left" w:pos="567"/>
        </w:tabs>
        <w:autoSpaceDE w:val="0"/>
        <w:autoSpaceDN w:val="0"/>
        <w:adjustRightInd w:val="0"/>
        <w:spacing w:before="23" w:after="0" w:line="360" w:lineRule="auto"/>
        <w:contextualSpacing/>
        <w:jc w:val="both"/>
        <w:rPr>
          <w:rFonts w:cstheme="minorHAnsi"/>
        </w:rPr>
      </w:pPr>
    </w:p>
    <w:sectPr w:rsidR="00D615C3">
      <w:headerReference w:type="default" r:id="rId18"/>
      <w:footerReference w:type="default" r:id="rId19"/>
      <w:pgSz w:w="11906" w:h="16838"/>
      <w:pgMar w:top="1318" w:right="1274" w:bottom="851" w:left="1418" w:header="709" w:footer="7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481D" w14:textId="77777777" w:rsidR="00032843" w:rsidRDefault="00032843">
      <w:pPr>
        <w:spacing w:after="0" w:line="240" w:lineRule="auto"/>
      </w:pPr>
      <w:r>
        <w:separator/>
      </w:r>
    </w:p>
  </w:endnote>
  <w:endnote w:type="continuationSeparator" w:id="0">
    <w:p w14:paraId="5C05B1B9" w14:textId="77777777" w:rsidR="00032843" w:rsidRDefault="0003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A54C" w14:textId="77777777" w:rsidR="00D615C3" w:rsidRDefault="00D615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510"/>
      <w:gridCol w:w="1510"/>
      <w:gridCol w:w="1510"/>
      <w:gridCol w:w="1510"/>
      <w:gridCol w:w="1511"/>
      <w:gridCol w:w="1511"/>
    </w:tblGrid>
    <w:tr w:rsidR="00D615C3" w14:paraId="6AB8A550" w14:textId="77777777">
      <w:tc>
        <w:tcPr>
          <w:tcW w:w="3020" w:type="dxa"/>
          <w:gridSpan w:val="2"/>
          <w:shd w:val="clear" w:color="auto" w:fill="D0CECE" w:themeFill="background2" w:themeFillShade="E6"/>
        </w:tcPr>
        <w:p w14:paraId="6AB8A54D" w14:textId="77777777" w:rsidR="00D615C3" w:rsidRDefault="00032843">
          <w:pPr>
            <w:pStyle w:val="AltBilgi"/>
            <w:jc w:val="center"/>
            <w:rPr>
              <w:b/>
              <w:bCs/>
              <w:u w:val="single"/>
            </w:rPr>
          </w:pPr>
          <w:r>
            <w:rPr>
              <w:b/>
              <w:bCs/>
              <w:u w:val="single"/>
            </w:rPr>
            <w:t>HAZIRLAYAN</w:t>
          </w:r>
        </w:p>
      </w:tc>
      <w:tc>
        <w:tcPr>
          <w:tcW w:w="3020" w:type="dxa"/>
          <w:gridSpan w:val="2"/>
          <w:shd w:val="clear" w:color="auto" w:fill="D0CECE" w:themeFill="background2" w:themeFillShade="E6"/>
        </w:tcPr>
        <w:p w14:paraId="6AB8A54E" w14:textId="77777777" w:rsidR="00D615C3" w:rsidRDefault="00032843">
          <w:pPr>
            <w:pStyle w:val="AltBilgi"/>
            <w:jc w:val="center"/>
            <w:rPr>
              <w:b/>
              <w:bCs/>
              <w:u w:val="single"/>
            </w:rPr>
          </w:pPr>
          <w:r>
            <w:rPr>
              <w:b/>
              <w:bCs/>
              <w:u w:val="single"/>
            </w:rPr>
            <w:t>KONTROL EDEN</w:t>
          </w:r>
        </w:p>
      </w:tc>
      <w:tc>
        <w:tcPr>
          <w:tcW w:w="3022" w:type="dxa"/>
          <w:gridSpan w:val="2"/>
          <w:shd w:val="clear" w:color="auto" w:fill="D0CECE" w:themeFill="background2" w:themeFillShade="E6"/>
        </w:tcPr>
        <w:p w14:paraId="6AB8A54F" w14:textId="77777777" w:rsidR="00D615C3" w:rsidRDefault="00032843">
          <w:pPr>
            <w:pStyle w:val="AltBilgi"/>
            <w:jc w:val="center"/>
            <w:rPr>
              <w:b/>
              <w:bCs/>
              <w:u w:val="single"/>
            </w:rPr>
          </w:pPr>
          <w:r>
            <w:rPr>
              <w:b/>
              <w:bCs/>
              <w:u w:val="single"/>
            </w:rPr>
            <w:t>ONAYLAYAN</w:t>
          </w:r>
        </w:p>
      </w:tc>
    </w:tr>
    <w:tr w:rsidR="00D615C3" w14:paraId="6AB8A557" w14:textId="77777777">
      <w:trPr>
        <w:trHeight w:val="707"/>
      </w:trPr>
      <w:tc>
        <w:tcPr>
          <w:tcW w:w="3020" w:type="dxa"/>
          <w:gridSpan w:val="2"/>
        </w:tcPr>
        <w:p w14:paraId="6AB8A551" w14:textId="77777777" w:rsidR="00D615C3" w:rsidRDefault="00D615C3">
          <w:pPr>
            <w:pStyle w:val="AltBilgi"/>
            <w:jc w:val="center"/>
          </w:pPr>
        </w:p>
        <w:p w14:paraId="6AB8A552" w14:textId="77777777" w:rsidR="00D615C3" w:rsidRDefault="00D615C3">
          <w:pPr>
            <w:pStyle w:val="AltBilgi"/>
            <w:jc w:val="center"/>
          </w:pPr>
        </w:p>
        <w:p w14:paraId="6AB8A553" w14:textId="77777777" w:rsidR="00D615C3" w:rsidRDefault="00D615C3">
          <w:pPr>
            <w:pStyle w:val="AltBilgi"/>
            <w:jc w:val="center"/>
          </w:pPr>
        </w:p>
        <w:p w14:paraId="6AB8A554" w14:textId="77777777" w:rsidR="00D615C3" w:rsidRDefault="00D615C3">
          <w:pPr>
            <w:pStyle w:val="AltBilgi"/>
            <w:jc w:val="center"/>
          </w:pPr>
        </w:p>
      </w:tc>
      <w:tc>
        <w:tcPr>
          <w:tcW w:w="3020" w:type="dxa"/>
          <w:gridSpan w:val="2"/>
        </w:tcPr>
        <w:p w14:paraId="6AB8A555" w14:textId="77777777" w:rsidR="00D615C3" w:rsidRDefault="00D615C3">
          <w:pPr>
            <w:pStyle w:val="AltBilgi"/>
            <w:jc w:val="center"/>
          </w:pPr>
        </w:p>
      </w:tc>
      <w:tc>
        <w:tcPr>
          <w:tcW w:w="3022" w:type="dxa"/>
          <w:gridSpan w:val="2"/>
        </w:tcPr>
        <w:p w14:paraId="6AB8A556" w14:textId="77777777" w:rsidR="00D615C3" w:rsidRDefault="00D615C3">
          <w:pPr>
            <w:pStyle w:val="AltBilgi"/>
            <w:jc w:val="center"/>
          </w:pPr>
        </w:p>
      </w:tc>
    </w:tr>
    <w:tr w:rsidR="00D615C3" w14:paraId="6AB8A55E" w14:textId="77777777">
      <w:tc>
        <w:tcPr>
          <w:tcW w:w="1510" w:type="dxa"/>
        </w:tcPr>
        <w:p w14:paraId="6AB8A558" w14:textId="77777777" w:rsidR="00D615C3" w:rsidRDefault="00032843">
          <w:pPr>
            <w:pStyle w:val="AltBilgi"/>
            <w:jc w:val="center"/>
            <w:rPr>
              <w:sz w:val="16"/>
              <w:szCs w:val="16"/>
            </w:rPr>
          </w:pPr>
          <w:r>
            <w:rPr>
              <w:sz w:val="16"/>
              <w:szCs w:val="16"/>
            </w:rPr>
            <w:t xml:space="preserve">ÇOK GİZLİ </w:t>
          </w:r>
          <w:proofErr w:type="gramStart"/>
          <w:r>
            <w:rPr>
              <w:sz w:val="16"/>
              <w:szCs w:val="16"/>
            </w:rPr>
            <w:t>[    ]</w:t>
          </w:r>
          <w:proofErr w:type="gramEnd"/>
        </w:p>
      </w:tc>
      <w:tc>
        <w:tcPr>
          <w:tcW w:w="1510" w:type="dxa"/>
        </w:tcPr>
        <w:p w14:paraId="6AB8A559" w14:textId="77777777" w:rsidR="00D615C3" w:rsidRDefault="00032843">
          <w:pPr>
            <w:pStyle w:val="AltBilgi"/>
            <w:jc w:val="center"/>
            <w:rPr>
              <w:sz w:val="16"/>
              <w:szCs w:val="16"/>
            </w:rPr>
          </w:pPr>
          <w:r>
            <w:rPr>
              <w:sz w:val="16"/>
              <w:szCs w:val="16"/>
            </w:rPr>
            <w:t xml:space="preserve">GİZLİ </w:t>
          </w:r>
          <w:proofErr w:type="gramStart"/>
          <w:r>
            <w:rPr>
              <w:sz w:val="16"/>
              <w:szCs w:val="16"/>
            </w:rPr>
            <w:t>[    ]</w:t>
          </w:r>
          <w:proofErr w:type="gramEnd"/>
        </w:p>
      </w:tc>
      <w:tc>
        <w:tcPr>
          <w:tcW w:w="1510" w:type="dxa"/>
        </w:tcPr>
        <w:p w14:paraId="6AB8A55A" w14:textId="77777777" w:rsidR="00D615C3" w:rsidRDefault="00032843">
          <w:pPr>
            <w:pStyle w:val="AltBilgi"/>
            <w:jc w:val="center"/>
            <w:rPr>
              <w:sz w:val="16"/>
              <w:szCs w:val="16"/>
            </w:rPr>
          </w:pPr>
          <w:r>
            <w:rPr>
              <w:sz w:val="16"/>
              <w:szCs w:val="16"/>
            </w:rPr>
            <w:t xml:space="preserve">HİZMETE ÖZEL </w:t>
          </w:r>
          <w:proofErr w:type="gramStart"/>
          <w:r>
            <w:rPr>
              <w:sz w:val="16"/>
              <w:szCs w:val="16"/>
            </w:rPr>
            <w:t>[    ]</w:t>
          </w:r>
          <w:proofErr w:type="gramEnd"/>
        </w:p>
      </w:tc>
      <w:tc>
        <w:tcPr>
          <w:tcW w:w="1510" w:type="dxa"/>
        </w:tcPr>
        <w:p w14:paraId="6AB8A55B" w14:textId="77777777" w:rsidR="00D615C3" w:rsidRDefault="00032843">
          <w:pPr>
            <w:pStyle w:val="AltBilgi"/>
            <w:jc w:val="center"/>
            <w:rPr>
              <w:sz w:val="16"/>
              <w:szCs w:val="16"/>
            </w:rPr>
          </w:pPr>
          <w:r>
            <w:rPr>
              <w:sz w:val="16"/>
              <w:szCs w:val="16"/>
            </w:rPr>
            <w:t xml:space="preserve">ANONİM </w:t>
          </w:r>
          <w:proofErr w:type="gramStart"/>
          <w:r>
            <w:rPr>
              <w:sz w:val="16"/>
              <w:szCs w:val="16"/>
            </w:rPr>
            <w:t>[    ]</w:t>
          </w:r>
          <w:proofErr w:type="gramEnd"/>
        </w:p>
      </w:tc>
      <w:tc>
        <w:tcPr>
          <w:tcW w:w="1511" w:type="dxa"/>
        </w:tcPr>
        <w:p w14:paraId="6AB8A55C" w14:textId="77777777" w:rsidR="00D615C3" w:rsidRDefault="00032843">
          <w:pPr>
            <w:pStyle w:val="AltBilgi"/>
            <w:jc w:val="center"/>
            <w:rPr>
              <w:sz w:val="16"/>
              <w:szCs w:val="16"/>
            </w:rPr>
          </w:pPr>
          <w:r>
            <w:rPr>
              <w:sz w:val="16"/>
              <w:szCs w:val="16"/>
            </w:rPr>
            <w:t xml:space="preserve">DAHİLİ </w:t>
          </w:r>
          <w:proofErr w:type="gramStart"/>
          <w:r>
            <w:rPr>
              <w:sz w:val="16"/>
              <w:szCs w:val="16"/>
            </w:rPr>
            <w:t>[    ]</w:t>
          </w:r>
          <w:proofErr w:type="gramEnd"/>
        </w:p>
      </w:tc>
      <w:tc>
        <w:tcPr>
          <w:tcW w:w="1511" w:type="dxa"/>
        </w:tcPr>
        <w:p w14:paraId="6AB8A55D" w14:textId="77777777" w:rsidR="00D615C3" w:rsidRDefault="00032843">
          <w:pPr>
            <w:pStyle w:val="AltBilgi"/>
            <w:jc w:val="center"/>
            <w:rPr>
              <w:sz w:val="16"/>
              <w:szCs w:val="16"/>
            </w:rPr>
          </w:pPr>
          <w:r>
            <w:rPr>
              <w:sz w:val="16"/>
              <w:szCs w:val="16"/>
            </w:rPr>
            <w:t xml:space="preserve">HARİCİ </w:t>
          </w:r>
          <w:proofErr w:type="gramStart"/>
          <w:r>
            <w:rPr>
              <w:sz w:val="16"/>
              <w:szCs w:val="16"/>
            </w:rPr>
            <w:t>[    ]</w:t>
          </w:r>
          <w:proofErr w:type="gramEnd"/>
        </w:p>
      </w:tc>
    </w:tr>
  </w:tbl>
  <w:p w14:paraId="6AB8A55F" w14:textId="77777777" w:rsidR="00D615C3" w:rsidRDefault="00D615C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ook w:val="04A0" w:firstRow="1" w:lastRow="0" w:firstColumn="1" w:lastColumn="0" w:noHBand="0" w:noVBand="1"/>
    </w:tblPr>
    <w:tblGrid>
      <w:gridCol w:w="1510"/>
      <w:gridCol w:w="1510"/>
      <w:gridCol w:w="1510"/>
      <w:gridCol w:w="1510"/>
      <w:gridCol w:w="1511"/>
      <w:gridCol w:w="1658"/>
    </w:tblGrid>
    <w:tr w:rsidR="00D615C3" w14:paraId="6AB8A564" w14:textId="77777777">
      <w:tc>
        <w:tcPr>
          <w:tcW w:w="3020" w:type="dxa"/>
          <w:gridSpan w:val="2"/>
          <w:shd w:val="clear" w:color="auto" w:fill="D0CECE" w:themeFill="background2" w:themeFillShade="E6"/>
        </w:tcPr>
        <w:p w14:paraId="6AB8A561" w14:textId="77777777" w:rsidR="00D615C3" w:rsidRDefault="00032843">
          <w:pPr>
            <w:pStyle w:val="AltBilgi"/>
            <w:jc w:val="center"/>
            <w:rPr>
              <w:b/>
              <w:bCs/>
              <w:u w:val="single"/>
            </w:rPr>
          </w:pPr>
          <w:r>
            <w:rPr>
              <w:b/>
              <w:bCs/>
              <w:u w:val="single"/>
            </w:rPr>
            <w:t>HAZIRLAYAN</w:t>
          </w:r>
        </w:p>
      </w:tc>
      <w:tc>
        <w:tcPr>
          <w:tcW w:w="3020" w:type="dxa"/>
          <w:gridSpan w:val="2"/>
          <w:shd w:val="clear" w:color="auto" w:fill="D0CECE" w:themeFill="background2" w:themeFillShade="E6"/>
        </w:tcPr>
        <w:p w14:paraId="6AB8A562" w14:textId="77777777" w:rsidR="00D615C3" w:rsidRDefault="00032843">
          <w:pPr>
            <w:pStyle w:val="AltBilgi"/>
            <w:jc w:val="center"/>
            <w:rPr>
              <w:b/>
              <w:bCs/>
              <w:u w:val="single"/>
            </w:rPr>
          </w:pPr>
          <w:r>
            <w:rPr>
              <w:b/>
              <w:bCs/>
              <w:u w:val="single"/>
            </w:rPr>
            <w:t>KONTROL EDEN</w:t>
          </w:r>
        </w:p>
      </w:tc>
      <w:tc>
        <w:tcPr>
          <w:tcW w:w="3169" w:type="dxa"/>
          <w:gridSpan w:val="2"/>
          <w:shd w:val="clear" w:color="auto" w:fill="D0CECE" w:themeFill="background2" w:themeFillShade="E6"/>
        </w:tcPr>
        <w:p w14:paraId="6AB8A563" w14:textId="77777777" w:rsidR="00D615C3" w:rsidRDefault="00032843">
          <w:pPr>
            <w:pStyle w:val="AltBilgi"/>
            <w:jc w:val="center"/>
            <w:rPr>
              <w:b/>
              <w:bCs/>
              <w:u w:val="single"/>
            </w:rPr>
          </w:pPr>
          <w:r>
            <w:rPr>
              <w:b/>
              <w:bCs/>
              <w:u w:val="single"/>
            </w:rPr>
            <w:t>ONAYLAYAN</w:t>
          </w:r>
        </w:p>
      </w:tc>
    </w:tr>
    <w:tr w:rsidR="00D615C3" w14:paraId="6AB8A56B" w14:textId="77777777">
      <w:trPr>
        <w:trHeight w:val="707"/>
      </w:trPr>
      <w:tc>
        <w:tcPr>
          <w:tcW w:w="3020" w:type="dxa"/>
          <w:gridSpan w:val="2"/>
        </w:tcPr>
        <w:p w14:paraId="6AB8A565" w14:textId="77777777" w:rsidR="00D615C3" w:rsidRDefault="00D615C3">
          <w:pPr>
            <w:pStyle w:val="AltBilgi"/>
            <w:jc w:val="center"/>
          </w:pPr>
        </w:p>
        <w:p w14:paraId="6AB8A566" w14:textId="77777777" w:rsidR="00D615C3" w:rsidRDefault="00D615C3">
          <w:pPr>
            <w:pStyle w:val="AltBilgi"/>
            <w:jc w:val="center"/>
          </w:pPr>
        </w:p>
        <w:p w14:paraId="6AB8A567" w14:textId="77777777" w:rsidR="00D615C3" w:rsidRDefault="00D615C3">
          <w:pPr>
            <w:pStyle w:val="AltBilgi"/>
            <w:jc w:val="center"/>
          </w:pPr>
        </w:p>
        <w:p w14:paraId="6AB8A568" w14:textId="77777777" w:rsidR="00D615C3" w:rsidRDefault="00D615C3">
          <w:pPr>
            <w:pStyle w:val="AltBilgi"/>
            <w:jc w:val="center"/>
          </w:pPr>
        </w:p>
      </w:tc>
      <w:tc>
        <w:tcPr>
          <w:tcW w:w="3020" w:type="dxa"/>
          <w:gridSpan w:val="2"/>
        </w:tcPr>
        <w:p w14:paraId="6AB8A569" w14:textId="77777777" w:rsidR="00D615C3" w:rsidRDefault="00D615C3">
          <w:pPr>
            <w:pStyle w:val="AltBilgi"/>
            <w:jc w:val="center"/>
          </w:pPr>
        </w:p>
      </w:tc>
      <w:tc>
        <w:tcPr>
          <w:tcW w:w="3169" w:type="dxa"/>
          <w:gridSpan w:val="2"/>
        </w:tcPr>
        <w:p w14:paraId="6AB8A56A" w14:textId="77777777" w:rsidR="00D615C3" w:rsidRDefault="00D615C3">
          <w:pPr>
            <w:pStyle w:val="AltBilgi"/>
            <w:jc w:val="center"/>
          </w:pPr>
        </w:p>
      </w:tc>
    </w:tr>
    <w:tr w:rsidR="00D615C3" w14:paraId="6AB8A572" w14:textId="77777777">
      <w:tc>
        <w:tcPr>
          <w:tcW w:w="1510" w:type="dxa"/>
        </w:tcPr>
        <w:p w14:paraId="6AB8A56C" w14:textId="77777777" w:rsidR="00D615C3" w:rsidRDefault="00032843">
          <w:pPr>
            <w:pStyle w:val="AltBilgi"/>
            <w:jc w:val="center"/>
            <w:rPr>
              <w:sz w:val="16"/>
              <w:szCs w:val="16"/>
            </w:rPr>
          </w:pPr>
          <w:r>
            <w:rPr>
              <w:sz w:val="16"/>
              <w:szCs w:val="16"/>
            </w:rPr>
            <w:t xml:space="preserve">ÇOK GİZLİ </w:t>
          </w:r>
          <w:proofErr w:type="gramStart"/>
          <w:r>
            <w:rPr>
              <w:sz w:val="16"/>
              <w:szCs w:val="16"/>
            </w:rPr>
            <w:t>[    ]</w:t>
          </w:r>
          <w:proofErr w:type="gramEnd"/>
        </w:p>
      </w:tc>
      <w:tc>
        <w:tcPr>
          <w:tcW w:w="1510" w:type="dxa"/>
        </w:tcPr>
        <w:p w14:paraId="6AB8A56D" w14:textId="77777777" w:rsidR="00D615C3" w:rsidRDefault="00032843">
          <w:pPr>
            <w:pStyle w:val="AltBilgi"/>
            <w:jc w:val="center"/>
            <w:rPr>
              <w:sz w:val="16"/>
              <w:szCs w:val="16"/>
            </w:rPr>
          </w:pPr>
          <w:r>
            <w:rPr>
              <w:sz w:val="16"/>
              <w:szCs w:val="16"/>
            </w:rPr>
            <w:t xml:space="preserve">GİZLİ </w:t>
          </w:r>
          <w:proofErr w:type="gramStart"/>
          <w:r>
            <w:rPr>
              <w:sz w:val="16"/>
              <w:szCs w:val="16"/>
            </w:rPr>
            <w:t>[    ]</w:t>
          </w:r>
          <w:proofErr w:type="gramEnd"/>
        </w:p>
      </w:tc>
      <w:tc>
        <w:tcPr>
          <w:tcW w:w="1510" w:type="dxa"/>
        </w:tcPr>
        <w:p w14:paraId="6AB8A56E" w14:textId="77777777" w:rsidR="00D615C3" w:rsidRDefault="00032843">
          <w:pPr>
            <w:pStyle w:val="AltBilgi"/>
            <w:jc w:val="center"/>
            <w:rPr>
              <w:sz w:val="16"/>
              <w:szCs w:val="16"/>
            </w:rPr>
          </w:pPr>
          <w:r>
            <w:rPr>
              <w:sz w:val="16"/>
              <w:szCs w:val="16"/>
            </w:rPr>
            <w:t xml:space="preserve">HİZMETE ÖZEL </w:t>
          </w:r>
          <w:proofErr w:type="gramStart"/>
          <w:r>
            <w:rPr>
              <w:sz w:val="16"/>
              <w:szCs w:val="16"/>
            </w:rPr>
            <w:t>[    ]</w:t>
          </w:r>
          <w:proofErr w:type="gramEnd"/>
        </w:p>
      </w:tc>
      <w:tc>
        <w:tcPr>
          <w:tcW w:w="1510" w:type="dxa"/>
        </w:tcPr>
        <w:p w14:paraId="6AB8A56F" w14:textId="77777777" w:rsidR="00D615C3" w:rsidRDefault="00032843">
          <w:pPr>
            <w:pStyle w:val="AltBilgi"/>
            <w:jc w:val="center"/>
            <w:rPr>
              <w:sz w:val="16"/>
              <w:szCs w:val="16"/>
            </w:rPr>
          </w:pPr>
          <w:r>
            <w:rPr>
              <w:sz w:val="16"/>
              <w:szCs w:val="16"/>
            </w:rPr>
            <w:t xml:space="preserve">ANONİM </w:t>
          </w:r>
          <w:proofErr w:type="gramStart"/>
          <w:r>
            <w:rPr>
              <w:sz w:val="16"/>
              <w:szCs w:val="16"/>
            </w:rPr>
            <w:t>[    ]</w:t>
          </w:r>
          <w:proofErr w:type="gramEnd"/>
        </w:p>
      </w:tc>
      <w:tc>
        <w:tcPr>
          <w:tcW w:w="1511" w:type="dxa"/>
        </w:tcPr>
        <w:p w14:paraId="6AB8A570" w14:textId="77777777" w:rsidR="00D615C3" w:rsidRDefault="00032843">
          <w:pPr>
            <w:pStyle w:val="AltBilgi"/>
            <w:jc w:val="center"/>
            <w:rPr>
              <w:sz w:val="16"/>
              <w:szCs w:val="16"/>
            </w:rPr>
          </w:pPr>
          <w:r>
            <w:rPr>
              <w:sz w:val="16"/>
              <w:szCs w:val="16"/>
            </w:rPr>
            <w:t xml:space="preserve">DAHİLİ </w:t>
          </w:r>
          <w:proofErr w:type="gramStart"/>
          <w:r>
            <w:rPr>
              <w:sz w:val="16"/>
              <w:szCs w:val="16"/>
            </w:rPr>
            <w:t>[    ]</w:t>
          </w:r>
          <w:proofErr w:type="gramEnd"/>
        </w:p>
      </w:tc>
      <w:tc>
        <w:tcPr>
          <w:tcW w:w="1658" w:type="dxa"/>
        </w:tcPr>
        <w:p w14:paraId="6AB8A571" w14:textId="77777777" w:rsidR="00D615C3" w:rsidRDefault="00032843">
          <w:pPr>
            <w:pStyle w:val="AltBilgi"/>
            <w:jc w:val="center"/>
            <w:rPr>
              <w:sz w:val="16"/>
              <w:szCs w:val="16"/>
            </w:rPr>
          </w:pPr>
          <w:r>
            <w:rPr>
              <w:sz w:val="16"/>
              <w:szCs w:val="16"/>
            </w:rPr>
            <w:t xml:space="preserve">HARİCİ </w:t>
          </w:r>
          <w:proofErr w:type="gramStart"/>
          <w:r>
            <w:rPr>
              <w:sz w:val="16"/>
              <w:szCs w:val="16"/>
            </w:rPr>
            <w:t>[    ]</w:t>
          </w:r>
          <w:proofErr w:type="gramEnd"/>
        </w:p>
      </w:tc>
    </w:tr>
  </w:tbl>
  <w:p w14:paraId="6AB8A573" w14:textId="77777777" w:rsidR="00D615C3" w:rsidRDefault="00D615C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ook w:val="04A0" w:firstRow="1" w:lastRow="0" w:firstColumn="1" w:lastColumn="0" w:noHBand="0" w:noVBand="1"/>
    </w:tblPr>
    <w:tblGrid>
      <w:gridCol w:w="1510"/>
      <w:gridCol w:w="1510"/>
      <w:gridCol w:w="1510"/>
      <w:gridCol w:w="1510"/>
      <w:gridCol w:w="1511"/>
      <w:gridCol w:w="1658"/>
    </w:tblGrid>
    <w:tr w:rsidR="00D615C3" w14:paraId="6AB8A58D" w14:textId="77777777">
      <w:tc>
        <w:tcPr>
          <w:tcW w:w="3020" w:type="dxa"/>
          <w:gridSpan w:val="2"/>
          <w:shd w:val="clear" w:color="auto" w:fill="D0CECE" w:themeFill="background2" w:themeFillShade="E6"/>
        </w:tcPr>
        <w:p w14:paraId="6AB8A58A" w14:textId="77777777" w:rsidR="00D615C3" w:rsidRDefault="00032843">
          <w:pPr>
            <w:pStyle w:val="AltBilgi"/>
            <w:jc w:val="center"/>
            <w:rPr>
              <w:b/>
              <w:bCs/>
              <w:u w:val="single"/>
            </w:rPr>
          </w:pPr>
          <w:r>
            <w:rPr>
              <w:b/>
              <w:bCs/>
              <w:u w:val="single"/>
            </w:rPr>
            <w:t>HAZIRLAYAN</w:t>
          </w:r>
        </w:p>
      </w:tc>
      <w:tc>
        <w:tcPr>
          <w:tcW w:w="3020" w:type="dxa"/>
          <w:gridSpan w:val="2"/>
          <w:shd w:val="clear" w:color="auto" w:fill="D0CECE" w:themeFill="background2" w:themeFillShade="E6"/>
        </w:tcPr>
        <w:p w14:paraId="6AB8A58B" w14:textId="77777777" w:rsidR="00D615C3" w:rsidRDefault="00032843">
          <w:pPr>
            <w:pStyle w:val="AltBilgi"/>
            <w:jc w:val="center"/>
            <w:rPr>
              <w:b/>
              <w:bCs/>
              <w:u w:val="single"/>
            </w:rPr>
          </w:pPr>
          <w:r>
            <w:rPr>
              <w:b/>
              <w:bCs/>
              <w:u w:val="single"/>
            </w:rPr>
            <w:t>KONTROL EDEN</w:t>
          </w:r>
        </w:p>
      </w:tc>
      <w:tc>
        <w:tcPr>
          <w:tcW w:w="3169" w:type="dxa"/>
          <w:gridSpan w:val="2"/>
          <w:shd w:val="clear" w:color="auto" w:fill="D0CECE" w:themeFill="background2" w:themeFillShade="E6"/>
        </w:tcPr>
        <w:p w14:paraId="6AB8A58C" w14:textId="77777777" w:rsidR="00D615C3" w:rsidRDefault="00032843">
          <w:pPr>
            <w:pStyle w:val="AltBilgi"/>
            <w:jc w:val="center"/>
            <w:rPr>
              <w:b/>
              <w:bCs/>
              <w:u w:val="single"/>
            </w:rPr>
          </w:pPr>
          <w:r>
            <w:rPr>
              <w:b/>
              <w:bCs/>
              <w:u w:val="single"/>
            </w:rPr>
            <w:t>ONAYLAYAN</w:t>
          </w:r>
        </w:p>
      </w:tc>
    </w:tr>
    <w:tr w:rsidR="00D615C3" w14:paraId="6AB8A594" w14:textId="77777777">
      <w:trPr>
        <w:trHeight w:val="707"/>
      </w:trPr>
      <w:tc>
        <w:tcPr>
          <w:tcW w:w="3020" w:type="dxa"/>
          <w:gridSpan w:val="2"/>
        </w:tcPr>
        <w:p w14:paraId="6AB8A58E" w14:textId="77777777" w:rsidR="00D615C3" w:rsidRDefault="00D615C3">
          <w:pPr>
            <w:pStyle w:val="AltBilgi"/>
            <w:jc w:val="center"/>
          </w:pPr>
        </w:p>
        <w:p w14:paraId="6AB8A58F" w14:textId="77777777" w:rsidR="00D615C3" w:rsidRDefault="00D615C3">
          <w:pPr>
            <w:pStyle w:val="AltBilgi"/>
            <w:jc w:val="center"/>
          </w:pPr>
        </w:p>
        <w:p w14:paraId="6AB8A590" w14:textId="77777777" w:rsidR="00D615C3" w:rsidRDefault="00D615C3">
          <w:pPr>
            <w:pStyle w:val="AltBilgi"/>
            <w:jc w:val="center"/>
          </w:pPr>
        </w:p>
        <w:p w14:paraId="6AB8A591" w14:textId="77777777" w:rsidR="00D615C3" w:rsidRDefault="00D615C3">
          <w:pPr>
            <w:pStyle w:val="AltBilgi"/>
            <w:jc w:val="center"/>
          </w:pPr>
        </w:p>
      </w:tc>
      <w:tc>
        <w:tcPr>
          <w:tcW w:w="3020" w:type="dxa"/>
          <w:gridSpan w:val="2"/>
        </w:tcPr>
        <w:p w14:paraId="6AB8A592" w14:textId="77777777" w:rsidR="00D615C3" w:rsidRDefault="00D615C3">
          <w:pPr>
            <w:pStyle w:val="AltBilgi"/>
            <w:jc w:val="center"/>
          </w:pPr>
        </w:p>
      </w:tc>
      <w:tc>
        <w:tcPr>
          <w:tcW w:w="3169" w:type="dxa"/>
          <w:gridSpan w:val="2"/>
        </w:tcPr>
        <w:p w14:paraId="6AB8A593" w14:textId="77777777" w:rsidR="00D615C3" w:rsidRDefault="00D615C3">
          <w:pPr>
            <w:pStyle w:val="AltBilgi"/>
            <w:jc w:val="center"/>
          </w:pPr>
        </w:p>
      </w:tc>
    </w:tr>
    <w:tr w:rsidR="00D615C3" w14:paraId="6AB8A59B" w14:textId="77777777">
      <w:tc>
        <w:tcPr>
          <w:tcW w:w="1510" w:type="dxa"/>
        </w:tcPr>
        <w:p w14:paraId="6AB8A595" w14:textId="77777777" w:rsidR="00D615C3" w:rsidRDefault="00032843">
          <w:pPr>
            <w:pStyle w:val="AltBilgi"/>
            <w:jc w:val="center"/>
            <w:rPr>
              <w:sz w:val="16"/>
              <w:szCs w:val="16"/>
            </w:rPr>
          </w:pPr>
          <w:r>
            <w:rPr>
              <w:sz w:val="16"/>
              <w:szCs w:val="16"/>
            </w:rPr>
            <w:t xml:space="preserve">ÇOK GİZLİ </w:t>
          </w:r>
          <w:proofErr w:type="gramStart"/>
          <w:r>
            <w:rPr>
              <w:sz w:val="16"/>
              <w:szCs w:val="16"/>
            </w:rPr>
            <w:t>[    ]</w:t>
          </w:r>
          <w:proofErr w:type="gramEnd"/>
        </w:p>
      </w:tc>
      <w:tc>
        <w:tcPr>
          <w:tcW w:w="1510" w:type="dxa"/>
        </w:tcPr>
        <w:p w14:paraId="6AB8A596" w14:textId="77777777" w:rsidR="00D615C3" w:rsidRDefault="00032843">
          <w:pPr>
            <w:pStyle w:val="AltBilgi"/>
            <w:jc w:val="center"/>
            <w:rPr>
              <w:sz w:val="16"/>
              <w:szCs w:val="16"/>
            </w:rPr>
          </w:pPr>
          <w:r>
            <w:rPr>
              <w:sz w:val="16"/>
              <w:szCs w:val="16"/>
            </w:rPr>
            <w:t xml:space="preserve">GİZLİ </w:t>
          </w:r>
          <w:proofErr w:type="gramStart"/>
          <w:r>
            <w:rPr>
              <w:sz w:val="16"/>
              <w:szCs w:val="16"/>
            </w:rPr>
            <w:t>[    ]</w:t>
          </w:r>
          <w:proofErr w:type="gramEnd"/>
        </w:p>
      </w:tc>
      <w:tc>
        <w:tcPr>
          <w:tcW w:w="1510" w:type="dxa"/>
        </w:tcPr>
        <w:p w14:paraId="6AB8A597" w14:textId="77777777" w:rsidR="00D615C3" w:rsidRDefault="00032843">
          <w:pPr>
            <w:pStyle w:val="AltBilgi"/>
            <w:jc w:val="center"/>
            <w:rPr>
              <w:sz w:val="16"/>
              <w:szCs w:val="16"/>
            </w:rPr>
          </w:pPr>
          <w:r>
            <w:rPr>
              <w:sz w:val="16"/>
              <w:szCs w:val="16"/>
            </w:rPr>
            <w:t xml:space="preserve">HİZMETE ÖZEL </w:t>
          </w:r>
          <w:proofErr w:type="gramStart"/>
          <w:r>
            <w:rPr>
              <w:sz w:val="16"/>
              <w:szCs w:val="16"/>
            </w:rPr>
            <w:t>[    ]</w:t>
          </w:r>
          <w:proofErr w:type="gramEnd"/>
        </w:p>
      </w:tc>
      <w:tc>
        <w:tcPr>
          <w:tcW w:w="1510" w:type="dxa"/>
        </w:tcPr>
        <w:p w14:paraId="6AB8A598" w14:textId="77777777" w:rsidR="00D615C3" w:rsidRDefault="00032843">
          <w:pPr>
            <w:pStyle w:val="AltBilgi"/>
            <w:jc w:val="center"/>
            <w:rPr>
              <w:sz w:val="16"/>
              <w:szCs w:val="16"/>
            </w:rPr>
          </w:pPr>
          <w:r>
            <w:rPr>
              <w:sz w:val="16"/>
              <w:szCs w:val="16"/>
            </w:rPr>
            <w:t xml:space="preserve">ANONİM </w:t>
          </w:r>
          <w:proofErr w:type="gramStart"/>
          <w:r>
            <w:rPr>
              <w:sz w:val="16"/>
              <w:szCs w:val="16"/>
            </w:rPr>
            <w:t>[    ]</w:t>
          </w:r>
          <w:proofErr w:type="gramEnd"/>
        </w:p>
      </w:tc>
      <w:tc>
        <w:tcPr>
          <w:tcW w:w="1511" w:type="dxa"/>
        </w:tcPr>
        <w:p w14:paraId="6AB8A599" w14:textId="77777777" w:rsidR="00D615C3" w:rsidRDefault="00032843">
          <w:pPr>
            <w:pStyle w:val="AltBilgi"/>
            <w:jc w:val="center"/>
            <w:rPr>
              <w:sz w:val="16"/>
              <w:szCs w:val="16"/>
            </w:rPr>
          </w:pPr>
          <w:r>
            <w:rPr>
              <w:sz w:val="16"/>
              <w:szCs w:val="16"/>
            </w:rPr>
            <w:t xml:space="preserve">DAHİLİ </w:t>
          </w:r>
          <w:proofErr w:type="gramStart"/>
          <w:r>
            <w:rPr>
              <w:sz w:val="16"/>
              <w:szCs w:val="16"/>
            </w:rPr>
            <w:t>[    ]</w:t>
          </w:r>
          <w:proofErr w:type="gramEnd"/>
        </w:p>
      </w:tc>
      <w:tc>
        <w:tcPr>
          <w:tcW w:w="1658" w:type="dxa"/>
        </w:tcPr>
        <w:p w14:paraId="6AB8A59A" w14:textId="77777777" w:rsidR="00D615C3" w:rsidRDefault="00032843">
          <w:pPr>
            <w:pStyle w:val="AltBilgi"/>
            <w:jc w:val="center"/>
            <w:rPr>
              <w:sz w:val="16"/>
              <w:szCs w:val="16"/>
            </w:rPr>
          </w:pPr>
          <w:r>
            <w:rPr>
              <w:sz w:val="16"/>
              <w:szCs w:val="16"/>
            </w:rPr>
            <w:t xml:space="preserve">HARİCİ </w:t>
          </w:r>
          <w:proofErr w:type="gramStart"/>
          <w:r>
            <w:rPr>
              <w:sz w:val="16"/>
              <w:szCs w:val="16"/>
            </w:rPr>
            <w:t>[    ]</w:t>
          </w:r>
          <w:proofErr w:type="gramEnd"/>
        </w:p>
      </w:tc>
    </w:tr>
  </w:tbl>
  <w:p w14:paraId="6AB8A59C" w14:textId="77777777" w:rsidR="00D615C3" w:rsidRDefault="00D615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8528" w14:textId="77777777" w:rsidR="00032843" w:rsidRDefault="00032843">
      <w:pPr>
        <w:spacing w:after="0" w:line="240" w:lineRule="auto"/>
      </w:pPr>
      <w:r>
        <w:separator/>
      </w:r>
    </w:p>
  </w:footnote>
  <w:footnote w:type="continuationSeparator" w:id="0">
    <w:p w14:paraId="1B6C59C8" w14:textId="77777777" w:rsidR="00032843" w:rsidRDefault="00032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A535" w14:textId="77777777" w:rsidR="00D615C3" w:rsidRDefault="00D615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ook w:val="04A0" w:firstRow="1" w:lastRow="0" w:firstColumn="1" w:lastColumn="0" w:noHBand="0" w:noVBand="1"/>
    </w:tblPr>
    <w:tblGrid>
      <w:gridCol w:w="2830"/>
      <w:gridCol w:w="1142"/>
      <w:gridCol w:w="1451"/>
      <w:gridCol w:w="1341"/>
      <w:gridCol w:w="1341"/>
      <w:gridCol w:w="1104"/>
    </w:tblGrid>
    <w:tr w:rsidR="00D615C3" w14:paraId="6AB8A538" w14:textId="77777777">
      <w:tc>
        <w:tcPr>
          <w:tcW w:w="2830" w:type="dxa"/>
          <w:vMerge w:val="restart"/>
        </w:tcPr>
        <w:p w14:paraId="6AB8A536" w14:textId="77777777" w:rsidR="00D615C3" w:rsidRDefault="00032843">
          <w:pPr>
            <w:pStyle w:val="stBilgi"/>
            <w:rPr>
              <w:sz w:val="10"/>
              <w:szCs w:val="10"/>
            </w:rPr>
          </w:pPr>
          <w:r>
            <w:rPr>
              <w:noProof/>
            </w:rPr>
            <w:drawing>
              <wp:inline distT="0" distB="0" distL="0" distR="0" wp14:anchorId="6AB8A59D" wp14:editId="6AB8A59E">
                <wp:extent cx="609600" cy="609600"/>
                <wp:effectExtent l="0" t="0" r="0" b="0"/>
                <wp:docPr id="2" name="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a:stretch>
                          <a:fillRect/>
                        </a:stretch>
                      </pic:blipFill>
                      <pic:spPr>
                        <a:xfrm>
                          <a:off x="0" y="0"/>
                          <a:ext cx="609600" cy="609600"/>
                        </a:xfrm>
                        <a:prstGeom prst="rect">
                          <a:avLst/>
                        </a:prstGeom>
                      </pic:spPr>
                    </pic:pic>
                  </a:graphicData>
                </a:graphic>
              </wp:inline>
            </w:drawing>
          </w:r>
        </w:p>
      </w:tc>
      <w:tc>
        <w:tcPr>
          <w:tcW w:w="6379" w:type="dxa"/>
          <w:gridSpan w:val="5"/>
        </w:tcPr>
        <w:p w14:paraId="6AB8A537" w14:textId="77777777" w:rsidR="00D615C3" w:rsidRDefault="00032843">
          <w:pPr>
            <w:pStyle w:val="stBilgi"/>
            <w:jc w:val="center"/>
            <w:rPr>
              <w:rFonts w:asciiTheme="minorHAnsi" w:hAnsiTheme="minorHAnsi" w:cstheme="minorHAnsi"/>
              <w:b/>
              <w:bCs/>
              <w:sz w:val="28"/>
              <w:szCs w:val="28"/>
            </w:rPr>
          </w:pPr>
          <w:r>
            <w:rPr>
              <w:rFonts w:asciiTheme="minorHAnsi" w:hAnsiTheme="minorHAnsi" w:cstheme="minorHAnsi"/>
              <w:b/>
              <w:bCs/>
              <w:sz w:val="28"/>
              <w:szCs w:val="28"/>
            </w:rPr>
            <w:t xml:space="preserve">KİŞİSEL VERİLERİN </w:t>
          </w:r>
          <w:proofErr w:type="gramStart"/>
          <w:r>
            <w:rPr>
              <w:rFonts w:asciiTheme="minorHAnsi" w:hAnsiTheme="minorHAnsi" w:cstheme="minorHAnsi"/>
              <w:b/>
              <w:bCs/>
              <w:sz w:val="28"/>
              <w:szCs w:val="28"/>
            </w:rPr>
            <w:t>KORUNMASI  POLİTİKASI</w:t>
          </w:r>
          <w:proofErr w:type="gramEnd"/>
        </w:p>
      </w:tc>
    </w:tr>
    <w:tr w:rsidR="00D615C3" w14:paraId="6AB8A543" w14:textId="77777777">
      <w:tc>
        <w:tcPr>
          <w:tcW w:w="2830" w:type="dxa"/>
          <w:vMerge/>
        </w:tcPr>
        <w:p w14:paraId="6AB8A539" w14:textId="77777777" w:rsidR="00D615C3" w:rsidRDefault="00D615C3">
          <w:pPr>
            <w:pStyle w:val="stBilgi"/>
          </w:pPr>
        </w:p>
      </w:tc>
      <w:tc>
        <w:tcPr>
          <w:tcW w:w="1142" w:type="dxa"/>
        </w:tcPr>
        <w:p w14:paraId="6AB8A53A" w14:textId="77777777" w:rsidR="00D615C3" w:rsidRDefault="00032843">
          <w:pPr>
            <w:pStyle w:val="stBilgi"/>
            <w:jc w:val="center"/>
            <w:rPr>
              <w:b/>
              <w:bCs/>
            </w:rPr>
          </w:pPr>
          <w:r>
            <w:rPr>
              <w:b/>
              <w:bCs/>
            </w:rPr>
            <w:t>DOK.NO</w:t>
          </w:r>
        </w:p>
      </w:tc>
      <w:tc>
        <w:tcPr>
          <w:tcW w:w="1451" w:type="dxa"/>
        </w:tcPr>
        <w:p w14:paraId="6AB8A53B" w14:textId="77777777" w:rsidR="00D615C3" w:rsidRDefault="00032843">
          <w:pPr>
            <w:pStyle w:val="stBilgi"/>
            <w:jc w:val="center"/>
            <w:rPr>
              <w:b/>
              <w:bCs/>
            </w:rPr>
          </w:pPr>
          <w:r>
            <w:rPr>
              <w:b/>
              <w:bCs/>
            </w:rPr>
            <w:t>YÜRÜRLÜK</w:t>
          </w:r>
        </w:p>
        <w:p w14:paraId="6AB8A53C" w14:textId="77777777" w:rsidR="00D615C3" w:rsidRDefault="00032843">
          <w:pPr>
            <w:pStyle w:val="stBilgi"/>
            <w:jc w:val="center"/>
            <w:rPr>
              <w:b/>
              <w:bCs/>
            </w:rPr>
          </w:pPr>
          <w:r>
            <w:rPr>
              <w:b/>
              <w:bCs/>
            </w:rPr>
            <w:t>TARİHİ</w:t>
          </w:r>
        </w:p>
      </w:tc>
      <w:tc>
        <w:tcPr>
          <w:tcW w:w="1341" w:type="dxa"/>
        </w:tcPr>
        <w:p w14:paraId="6AB8A53D" w14:textId="77777777" w:rsidR="00D615C3" w:rsidRDefault="00032843">
          <w:pPr>
            <w:pStyle w:val="stBilgi"/>
            <w:jc w:val="center"/>
            <w:rPr>
              <w:b/>
              <w:bCs/>
            </w:rPr>
          </w:pPr>
          <w:r>
            <w:rPr>
              <w:b/>
              <w:bCs/>
            </w:rPr>
            <w:t>REVİZYON</w:t>
          </w:r>
        </w:p>
        <w:p w14:paraId="6AB8A53E" w14:textId="77777777" w:rsidR="00D615C3" w:rsidRDefault="00032843">
          <w:pPr>
            <w:pStyle w:val="stBilgi"/>
            <w:jc w:val="center"/>
            <w:rPr>
              <w:b/>
              <w:bCs/>
            </w:rPr>
          </w:pPr>
          <w:r>
            <w:rPr>
              <w:b/>
              <w:bCs/>
            </w:rPr>
            <w:t>NO</w:t>
          </w:r>
        </w:p>
      </w:tc>
      <w:tc>
        <w:tcPr>
          <w:tcW w:w="1341" w:type="dxa"/>
        </w:tcPr>
        <w:p w14:paraId="6AB8A53F" w14:textId="77777777" w:rsidR="00D615C3" w:rsidRDefault="00032843">
          <w:pPr>
            <w:pStyle w:val="stBilgi"/>
            <w:jc w:val="center"/>
            <w:rPr>
              <w:b/>
              <w:bCs/>
            </w:rPr>
          </w:pPr>
          <w:r>
            <w:rPr>
              <w:b/>
              <w:bCs/>
            </w:rPr>
            <w:t>REVİZYON</w:t>
          </w:r>
        </w:p>
        <w:p w14:paraId="6AB8A540" w14:textId="77777777" w:rsidR="00D615C3" w:rsidRDefault="00032843">
          <w:pPr>
            <w:pStyle w:val="stBilgi"/>
            <w:jc w:val="center"/>
            <w:rPr>
              <w:b/>
              <w:bCs/>
            </w:rPr>
          </w:pPr>
          <w:r>
            <w:rPr>
              <w:b/>
              <w:bCs/>
            </w:rPr>
            <w:t>TARİHİ</w:t>
          </w:r>
        </w:p>
      </w:tc>
      <w:tc>
        <w:tcPr>
          <w:tcW w:w="1104" w:type="dxa"/>
        </w:tcPr>
        <w:p w14:paraId="6AB8A541" w14:textId="77777777" w:rsidR="00D615C3" w:rsidRDefault="00032843">
          <w:pPr>
            <w:pStyle w:val="stBilgi"/>
            <w:jc w:val="center"/>
            <w:rPr>
              <w:b/>
              <w:bCs/>
            </w:rPr>
          </w:pPr>
          <w:r>
            <w:rPr>
              <w:b/>
              <w:bCs/>
            </w:rPr>
            <w:t>SAYFA</w:t>
          </w:r>
        </w:p>
        <w:p w14:paraId="6AB8A542" w14:textId="77777777" w:rsidR="00D615C3" w:rsidRDefault="00032843">
          <w:pPr>
            <w:pStyle w:val="stBilgi"/>
            <w:jc w:val="center"/>
            <w:rPr>
              <w:b/>
              <w:bCs/>
            </w:rPr>
          </w:pPr>
          <w:r>
            <w:rPr>
              <w:b/>
              <w:bCs/>
            </w:rPr>
            <w:t>NO</w:t>
          </w:r>
        </w:p>
      </w:tc>
    </w:tr>
    <w:tr w:rsidR="00D615C3" w14:paraId="6AB8A54A" w14:textId="77777777">
      <w:tc>
        <w:tcPr>
          <w:tcW w:w="2830" w:type="dxa"/>
          <w:vMerge/>
        </w:tcPr>
        <w:p w14:paraId="6AB8A544" w14:textId="77777777" w:rsidR="00D615C3" w:rsidRDefault="00D615C3">
          <w:pPr>
            <w:pStyle w:val="stBilgi"/>
          </w:pPr>
        </w:p>
      </w:tc>
      <w:tc>
        <w:tcPr>
          <w:tcW w:w="1142" w:type="dxa"/>
        </w:tcPr>
        <w:p w14:paraId="6AB8A545" w14:textId="77777777" w:rsidR="00D615C3" w:rsidRDefault="00D615C3">
          <w:pPr>
            <w:pStyle w:val="stBilgi"/>
          </w:pPr>
        </w:p>
      </w:tc>
      <w:tc>
        <w:tcPr>
          <w:tcW w:w="1451" w:type="dxa"/>
        </w:tcPr>
        <w:p w14:paraId="6AB8A546" w14:textId="77777777" w:rsidR="00D615C3" w:rsidRDefault="00D615C3">
          <w:pPr>
            <w:pStyle w:val="stBilgi"/>
          </w:pPr>
        </w:p>
      </w:tc>
      <w:tc>
        <w:tcPr>
          <w:tcW w:w="1341" w:type="dxa"/>
        </w:tcPr>
        <w:p w14:paraId="6AB8A547" w14:textId="77777777" w:rsidR="00D615C3" w:rsidRDefault="00D615C3">
          <w:pPr>
            <w:pStyle w:val="stBilgi"/>
          </w:pPr>
        </w:p>
      </w:tc>
      <w:tc>
        <w:tcPr>
          <w:tcW w:w="1341" w:type="dxa"/>
        </w:tcPr>
        <w:p w14:paraId="6AB8A548" w14:textId="77777777" w:rsidR="00D615C3" w:rsidRDefault="00D615C3">
          <w:pPr>
            <w:pStyle w:val="stBilgi"/>
          </w:pPr>
        </w:p>
      </w:tc>
      <w:tc>
        <w:tcPr>
          <w:tcW w:w="1104" w:type="dxa"/>
        </w:tcPr>
        <w:p w14:paraId="6AB8A549" w14:textId="77777777" w:rsidR="00D615C3" w:rsidRDefault="00D615C3">
          <w:pPr>
            <w:pStyle w:val="stBilgi"/>
          </w:pPr>
        </w:p>
      </w:tc>
    </w:tr>
  </w:tbl>
  <w:p w14:paraId="6AB8A54B" w14:textId="77777777" w:rsidR="00D615C3" w:rsidRDefault="00D615C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A560" w14:textId="77777777" w:rsidR="00D615C3" w:rsidRDefault="00D615C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09" w:type="dxa"/>
      <w:tblLayout w:type="fixed"/>
      <w:tblLook w:val="04A0" w:firstRow="1" w:lastRow="0" w:firstColumn="1" w:lastColumn="0" w:noHBand="0" w:noVBand="1"/>
    </w:tblPr>
    <w:tblGrid>
      <w:gridCol w:w="2830"/>
      <w:gridCol w:w="1142"/>
      <w:gridCol w:w="1451"/>
      <w:gridCol w:w="1341"/>
      <w:gridCol w:w="1341"/>
      <w:gridCol w:w="1104"/>
    </w:tblGrid>
    <w:tr w:rsidR="00D615C3" w14:paraId="6AB8A576" w14:textId="77777777">
      <w:tc>
        <w:tcPr>
          <w:tcW w:w="2830" w:type="dxa"/>
          <w:vMerge w:val="restart"/>
        </w:tcPr>
        <w:p w14:paraId="6AB8A574" w14:textId="77777777" w:rsidR="00D615C3" w:rsidRDefault="00032843">
          <w:pPr>
            <w:pStyle w:val="stBilgi"/>
            <w:rPr>
              <w:sz w:val="10"/>
              <w:szCs w:val="10"/>
            </w:rPr>
          </w:pPr>
          <w:r>
            <w:rPr>
              <w:noProof/>
            </w:rPr>
            <w:drawing>
              <wp:anchor distT="0" distB="0" distL="114300" distR="114300" simplePos="0" relativeHeight="251658240" behindDoc="0" locked="0" layoutInCell="1" allowOverlap="1" wp14:anchorId="6AB8A59F" wp14:editId="5B843023">
                <wp:simplePos x="0" y="0"/>
                <wp:positionH relativeFrom="margin">
                  <wp:posOffset>351790</wp:posOffset>
                </wp:positionH>
                <wp:positionV relativeFrom="margin">
                  <wp:posOffset>229235</wp:posOffset>
                </wp:positionV>
                <wp:extent cx="981075" cy="981075"/>
                <wp:effectExtent l="0" t="0" r="9525" b="9525"/>
                <wp:wrapSquare wrapText="bothSides"/>
                <wp:docPr id="3" name="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p>
      </w:tc>
      <w:tc>
        <w:tcPr>
          <w:tcW w:w="6379" w:type="dxa"/>
          <w:gridSpan w:val="5"/>
        </w:tcPr>
        <w:p w14:paraId="6AB8A575" w14:textId="77777777" w:rsidR="00D615C3" w:rsidRDefault="00032843">
          <w:pPr>
            <w:pStyle w:val="stBilgi"/>
            <w:jc w:val="center"/>
            <w:rPr>
              <w:rFonts w:asciiTheme="minorHAnsi" w:hAnsiTheme="minorHAnsi" w:cstheme="minorHAnsi"/>
              <w:b/>
              <w:bCs/>
              <w:sz w:val="28"/>
              <w:szCs w:val="28"/>
            </w:rPr>
          </w:pPr>
          <w:r>
            <w:rPr>
              <w:rFonts w:ascii="Calibri" w:hAnsi="Calibri" w:cs="Tahoma"/>
              <w:b/>
              <w:bCs/>
              <w:sz w:val="28"/>
            </w:rPr>
            <w:t>ÖZEL NİTELİKLİ KİŞİSEL VERİLERİN İŞLENMESİ VE KORUNMASI POLİTİKASI</w:t>
          </w:r>
        </w:p>
      </w:tc>
    </w:tr>
    <w:tr w:rsidR="00D615C3" w14:paraId="6AB8A581" w14:textId="77777777">
      <w:tc>
        <w:tcPr>
          <w:tcW w:w="2830" w:type="dxa"/>
          <w:vMerge/>
        </w:tcPr>
        <w:p w14:paraId="6AB8A577" w14:textId="77777777" w:rsidR="00D615C3" w:rsidRDefault="00D615C3">
          <w:pPr>
            <w:pStyle w:val="stBilgi"/>
          </w:pPr>
        </w:p>
      </w:tc>
      <w:tc>
        <w:tcPr>
          <w:tcW w:w="1142" w:type="dxa"/>
        </w:tcPr>
        <w:p w14:paraId="6AB8A578" w14:textId="77777777" w:rsidR="00D615C3" w:rsidRDefault="00032843">
          <w:pPr>
            <w:pStyle w:val="stBilgi"/>
            <w:jc w:val="center"/>
            <w:rPr>
              <w:b/>
              <w:bCs/>
            </w:rPr>
          </w:pPr>
          <w:r>
            <w:rPr>
              <w:b/>
              <w:bCs/>
            </w:rPr>
            <w:t>DOK.NO</w:t>
          </w:r>
        </w:p>
      </w:tc>
      <w:tc>
        <w:tcPr>
          <w:tcW w:w="1451" w:type="dxa"/>
        </w:tcPr>
        <w:p w14:paraId="6AB8A579" w14:textId="77777777" w:rsidR="00D615C3" w:rsidRDefault="00032843">
          <w:pPr>
            <w:pStyle w:val="stBilgi"/>
            <w:jc w:val="center"/>
            <w:rPr>
              <w:b/>
              <w:bCs/>
            </w:rPr>
          </w:pPr>
          <w:r>
            <w:rPr>
              <w:b/>
              <w:bCs/>
            </w:rPr>
            <w:t>YÜRÜRLÜK</w:t>
          </w:r>
        </w:p>
        <w:p w14:paraId="6AB8A57A" w14:textId="77777777" w:rsidR="00D615C3" w:rsidRDefault="00032843">
          <w:pPr>
            <w:pStyle w:val="stBilgi"/>
            <w:jc w:val="center"/>
            <w:rPr>
              <w:b/>
              <w:bCs/>
            </w:rPr>
          </w:pPr>
          <w:r>
            <w:rPr>
              <w:b/>
              <w:bCs/>
            </w:rPr>
            <w:t>TARİHİ</w:t>
          </w:r>
        </w:p>
      </w:tc>
      <w:tc>
        <w:tcPr>
          <w:tcW w:w="1341" w:type="dxa"/>
        </w:tcPr>
        <w:p w14:paraId="6AB8A57B" w14:textId="77777777" w:rsidR="00D615C3" w:rsidRDefault="00032843">
          <w:pPr>
            <w:pStyle w:val="stBilgi"/>
            <w:jc w:val="center"/>
            <w:rPr>
              <w:b/>
              <w:bCs/>
            </w:rPr>
          </w:pPr>
          <w:r>
            <w:rPr>
              <w:b/>
              <w:bCs/>
            </w:rPr>
            <w:t>REVİZYON</w:t>
          </w:r>
        </w:p>
        <w:p w14:paraId="6AB8A57C" w14:textId="77777777" w:rsidR="00D615C3" w:rsidRDefault="00032843">
          <w:pPr>
            <w:pStyle w:val="stBilgi"/>
            <w:jc w:val="center"/>
            <w:rPr>
              <w:b/>
              <w:bCs/>
            </w:rPr>
          </w:pPr>
          <w:r>
            <w:rPr>
              <w:b/>
              <w:bCs/>
            </w:rPr>
            <w:t>NO</w:t>
          </w:r>
        </w:p>
      </w:tc>
      <w:tc>
        <w:tcPr>
          <w:tcW w:w="1341" w:type="dxa"/>
        </w:tcPr>
        <w:p w14:paraId="6AB8A57D" w14:textId="77777777" w:rsidR="00D615C3" w:rsidRDefault="00032843">
          <w:pPr>
            <w:pStyle w:val="stBilgi"/>
            <w:jc w:val="center"/>
            <w:rPr>
              <w:b/>
              <w:bCs/>
            </w:rPr>
          </w:pPr>
          <w:r>
            <w:rPr>
              <w:b/>
              <w:bCs/>
            </w:rPr>
            <w:t>REVİZYON</w:t>
          </w:r>
        </w:p>
        <w:p w14:paraId="6AB8A57E" w14:textId="77777777" w:rsidR="00D615C3" w:rsidRDefault="00032843">
          <w:pPr>
            <w:pStyle w:val="stBilgi"/>
            <w:jc w:val="center"/>
            <w:rPr>
              <w:b/>
              <w:bCs/>
            </w:rPr>
          </w:pPr>
          <w:r>
            <w:rPr>
              <w:b/>
              <w:bCs/>
            </w:rPr>
            <w:t>TARİHİ</w:t>
          </w:r>
        </w:p>
      </w:tc>
      <w:tc>
        <w:tcPr>
          <w:tcW w:w="1104" w:type="dxa"/>
        </w:tcPr>
        <w:p w14:paraId="6AB8A57F" w14:textId="77777777" w:rsidR="00D615C3" w:rsidRDefault="00032843">
          <w:pPr>
            <w:pStyle w:val="stBilgi"/>
            <w:jc w:val="center"/>
            <w:rPr>
              <w:b/>
              <w:bCs/>
            </w:rPr>
          </w:pPr>
          <w:r>
            <w:rPr>
              <w:b/>
              <w:bCs/>
            </w:rPr>
            <w:t>SAYFA</w:t>
          </w:r>
        </w:p>
        <w:p w14:paraId="6AB8A580" w14:textId="77777777" w:rsidR="00D615C3" w:rsidRDefault="00032843">
          <w:pPr>
            <w:pStyle w:val="stBilgi"/>
            <w:jc w:val="center"/>
            <w:rPr>
              <w:b/>
              <w:bCs/>
            </w:rPr>
          </w:pPr>
          <w:r>
            <w:rPr>
              <w:b/>
              <w:bCs/>
            </w:rPr>
            <w:t>NO</w:t>
          </w:r>
        </w:p>
      </w:tc>
    </w:tr>
    <w:tr w:rsidR="00D615C3" w14:paraId="6AB8A588" w14:textId="77777777">
      <w:tc>
        <w:tcPr>
          <w:tcW w:w="2830" w:type="dxa"/>
          <w:vMerge/>
        </w:tcPr>
        <w:p w14:paraId="6AB8A582" w14:textId="77777777" w:rsidR="00D615C3" w:rsidRDefault="00D615C3">
          <w:pPr>
            <w:pStyle w:val="stBilgi"/>
          </w:pPr>
        </w:p>
      </w:tc>
      <w:tc>
        <w:tcPr>
          <w:tcW w:w="1142" w:type="dxa"/>
        </w:tcPr>
        <w:p w14:paraId="6AB8A583" w14:textId="77777777" w:rsidR="00D615C3" w:rsidRDefault="00032843">
          <w:pPr>
            <w:pStyle w:val="stBilgi"/>
            <w:jc w:val="center"/>
          </w:pPr>
          <w:r>
            <w:t>PL_16</w:t>
          </w:r>
        </w:p>
      </w:tc>
      <w:tc>
        <w:tcPr>
          <w:tcW w:w="1451" w:type="dxa"/>
        </w:tcPr>
        <w:p w14:paraId="6AB8A584" w14:textId="77777777" w:rsidR="00D615C3" w:rsidRDefault="00D615C3">
          <w:pPr>
            <w:pStyle w:val="stBilgi"/>
            <w:jc w:val="center"/>
          </w:pPr>
        </w:p>
      </w:tc>
      <w:tc>
        <w:tcPr>
          <w:tcW w:w="1341" w:type="dxa"/>
        </w:tcPr>
        <w:p w14:paraId="6AB8A585" w14:textId="77777777" w:rsidR="00D615C3" w:rsidRDefault="00D615C3">
          <w:pPr>
            <w:pStyle w:val="stBilgi"/>
            <w:jc w:val="center"/>
          </w:pPr>
        </w:p>
      </w:tc>
      <w:tc>
        <w:tcPr>
          <w:tcW w:w="1341" w:type="dxa"/>
        </w:tcPr>
        <w:p w14:paraId="6AB8A586" w14:textId="77777777" w:rsidR="00D615C3" w:rsidRDefault="00D615C3">
          <w:pPr>
            <w:pStyle w:val="stBilgi"/>
            <w:jc w:val="center"/>
          </w:pPr>
        </w:p>
      </w:tc>
      <w:tc>
        <w:tcPr>
          <w:tcW w:w="1104" w:type="dxa"/>
        </w:tcPr>
        <w:p w14:paraId="6AB8A587" w14:textId="77777777" w:rsidR="00D615C3" w:rsidRDefault="00032843">
          <w:pPr>
            <w:pStyle w:val="stBilgi"/>
            <w:jc w:val="center"/>
          </w:pPr>
          <w:r>
            <w:fldChar w:fldCharType="begin"/>
          </w:r>
          <w:r>
            <w:instrText>PAGE   \* MERGEFORMAT</w:instrText>
          </w:r>
          <w:r>
            <w:fldChar w:fldCharType="separate"/>
          </w:r>
          <w:r>
            <w:t>1</w:t>
          </w:r>
          <w:r>
            <w:fldChar w:fldCharType="end"/>
          </w:r>
        </w:p>
      </w:tc>
    </w:tr>
  </w:tbl>
  <w:p w14:paraId="6AB8A589" w14:textId="77777777" w:rsidR="00D615C3" w:rsidRDefault="00D615C3">
    <w:pPr>
      <w:pStyle w:val="stBilgi"/>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286"/>
    <w:multiLevelType w:val="multilevel"/>
    <w:tmpl w:val="3C224A2E"/>
    <w:lvl w:ilvl="0">
      <w:start w:val="1"/>
      <w:numFmt w:val="decimal"/>
      <w:lvlText w:val="%1."/>
      <w:lvlJc w:val="left"/>
      <w:pPr>
        <w:ind w:left="360" w:hanging="360"/>
      </w:pPr>
      <w:rPr>
        <w:rFonts w:hint="default"/>
      </w:rPr>
    </w:lvl>
    <w:lvl w:ilvl="1">
      <w:start w:val="1"/>
      <w:numFmt w:val="decimal"/>
      <w:lvlText w:val="%1.%2."/>
      <w:lvlJc w:val="left"/>
      <w:pPr>
        <w:ind w:left="5678" w:hanging="432"/>
      </w:pPr>
      <w:rPr>
        <w:b/>
        <w:i w:val="0"/>
        <w:color w:val="auto"/>
      </w:rPr>
    </w:lvl>
    <w:lvl w:ilvl="2">
      <w:start w:val="1"/>
      <w:numFmt w:val="decimal"/>
      <w:lvlText w:val="%1.%2.%3."/>
      <w:lvlJc w:val="left"/>
      <w:pPr>
        <w:ind w:left="1224" w:hanging="504"/>
      </w:pPr>
      <w:rPr>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C4704"/>
    <w:multiLevelType w:val="multilevel"/>
    <w:tmpl w:val="C43A5BB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F90597"/>
    <w:multiLevelType w:val="hybridMultilevel"/>
    <w:tmpl w:val="35988100"/>
    <w:lvl w:ilvl="0" w:tplc="5406D6F6">
      <w:start w:val="5"/>
      <w:numFmt w:val="bullet"/>
      <w:lvlText w:val="-"/>
      <w:lvlJc w:val="left"/>
      <w:pPr>
        <w:ind w:left="720" w:hanging="360"/>
      </w:pPr>
      <w:rPr>
        <w:rFonts w:ascii="Arial" w:eastAsia="Times New Roman" w:hAnsi="Arial" w:cs="Arial"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D26E13"/>
    <w:multiLevelType w:val="multilevel"/>
    <w:tmpl w:val="C8CE204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602C4D"/>
    <w:multiLevelType w:val="hybridMultilevel"/>
    <w:tmpl w:val="8C2E5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5E592F"/>
    <w:multiLevelType w:val="multilevel"/>
    <w:tmpl w:val="A3B627A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A27A8"/>
    <w:multiLevelType w:val="hybridMultilevel"/>
    <w:tmpl w:val="0B6455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7F5E24"/>
    <w:multiLevelType w:val="multilevel"/>
    <w:tmpl w:val="67DCC55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585A8D"/>
    <w:multiLevelType w:val="multilevel"/>
    <w:tmpl w:val="F200950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431CA1"/>
    <w:multiLevelType w:val="hybridMultilevel"/>
    <w:tmpl w:val="F366375E"/>
    <w:lvl w:ilvl="0" w:tplc="041F0017">
      <w:start w:val="1"/>
      <w:numFmt w:val="lowerLetter"/>
      <w:lvlText w:val="%1)"/>
      <w:lvlJc w:val="left"/>
      <w:pPr>
        <w:tabs>
          <w:tab w:val="num" w:pos="900"/>
        </w:tabs>
        <w:ind w:left="900" w:hanging="360"/>
      </w:pPr>
      <w:rPr>
        <w:rFonts w:hint="default"/>
        <w:b/>
      </w:rPr>
    </w:lvl>
    <w:lvl w:ilvl="1" w:tplc="041F0017">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0" w15:restartNumberingAfterBreak="0">
    <w:nsid w:val="3EB72485"/>
    <w:multiLevelType w:val="hybridMultilevel"/>
    <w:tmpl w:val="6A548CBC"/>
    <w:lvl w:ilvl="0" w:tplc="041F0017">
      <w:start w:val="1"/>
      <w:numFmt w:val="lowerLetter"/>
      <w:lvlText w:val="%1)"/>
      <w:lvlJc w:val="left"/>
      <w:pPr>
        <w:ind w:left="1571" w:hanging="360"/>
      </w:pPr>
      <w:rPr>
        <w:rFont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1" w15:restartNumberingAfterBreak="0">
    <w:nsid w:val="40222728"/>
    <w:multiLevelType w:val="multilevel"/>
    <w:tmpl w:val="9184F2A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0C0D57"/>
    <w:multiLevelType w:val="hybridMultilevel"/>
    <w:tmpl w:val="858E4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FCA0951"/>
    <w:multiLevelType w:val="hybridMultilevel"/>
    <w:tmpl w:val="22569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2E36716"/>
    <w:multiLevelType w:val="hybridMultilevel"/>
    <w:tmpl w:val="1B0A926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CC3463"/>
    <w:multiLevelType w:val="multilevel"/>
    <w:tmpl w:val="8F52C92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ED0A1C"/>
    <w:multiLevelType w:val="hybridMultilevel"/>
    <w:tmpl w:val="6A548CBC"/>
    <w:lvl w:ilvl="0" w:tplc="041F0017">
      <w:start w:val="1"/>
      <w:numFmt w:val="lowerLetter"/>
      <w:lvlText w:val="%1)"/>
      <w:lvlJc w:val="left"/>
      <w:pPr>
        <w:ind w:left="786" w:hanging="360"/>
      </w:pPr>
      <w:rPr>
        <w:rFont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7" w15:restartNumberingAfterBreak="0">
    <w:nsid w:val="692327EA"/>
    <w:multiLevelType w:val="multilevel"/>
    <w:tmpl w:val="01D811A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C25211"/>
    <w:multiLevelType w:val="hybridMultilevel"/>
    <w:tmpl w:val="38022EDA"/>
    <w:lvl w:ilvl="0" w:tplc="B15CB4D8">
      <w:start w:val="10"/>
      <w:numFmt w:val="decimal"/>
      <w:lvlText w:val="%1."/>
      <w:lvlJc w:val="left"/>
      <w:pPr>
        <w:tabs>
          <w:tab w:val="num" w:pos="1080"/>
        </w:tabs>
        <w:ind w:left="1080" w:hanging="360"/>
      </w:pPr>
      <w:rPr>
        <w:rFonts w:hint="default"/>
        <w:b/>
      </w:rPr>
    </w:lvl>
    <w:lvl w:ilvl="1" w:tplc="041F0001">
      <w:start w:val="1"/>
      <w:numFmt w:val="bullet"/>
      <w:lvlText w:val=""/>
      <w:lvlJc w:val="left"/>
      <w:pPr>
        <w:tabs>
          <w:tab w:val="num" w:pos="1800"/>
        </w:tabs>
        <w:ind w:left="1800" w:hanging="360"/>
      </w:pPr>
      <w:rPr>
        <w:rFonts w:ascii="Symbol" w:hAnsi="Symbol"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9" w15:restartNumberingAfterBreak="0">
    <w:nsid w:val="79A749A1"/>
    <w:multiLevelType w:val="hybridMultilevel"/>
    <w:tmpl w:val="B21A11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090618"/>
    <w:multiLevelType w:val="hybridMultilevel"/>
    <w:tmpl w:val="86C00826"/>
    <w:lvl w:ilvl="0" w:tplc="041F0017">
      <w:start w:val="1"/>
      <w:numFmt w:val="lowerLetter"/>
      <w:lvlText w:val="%1)"/>
      <w:lvlJc w:val="left"/>
      <w:pPr>
        <w:ind w:left="786" w:hanging="360"/>
      </w:pPr>
      <w:rPr>
        <w:rFont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1" w15:restartNumberingAfterBreak="0">
    <w:nsid w:val="7B2B6AEB"/>
    <w:multiLevelType w:val="multilevel"/>
    <w:tmpl w:val="2A6CCBB6"/>
    <w:lvl w:ilvl="0">
      <w:start w:val="1"/>
      <w:numFmt w:val="decimal"/>
      <w:lvlText w:val="%1."/>
      <w:lvlJc w:val="left"/>
      <w:pPr>
        <w:ind w:left="8866" w:hanging="360"/>
      </w:pPr>
      <w:rPr>
        <w:rFonts w:hint="default"/>
        <w:b/>
      </w:rPr>
    </w:lvl>
    <w:lvl w:ilvl="1">
      <w:start w:val="1"/>
      <w:numFmt w:val="decimal"/>
      <w:lvlText w:val="%1.%2."/>
      <w:lvlJc w:val="left"/>
      <w:pPr>
        <w:ind w:left="9505" w:hanging="432"/>
      </w:pPr>
      <w:rPr>
        <w:b/>
      </w:rPr>
    </w:lvl>
    <w:lvl w:ilvl="2">
      <w:start w:val="1"/>
      <w:numFmt w:val="decimal"/>
      <w:lvlText w:val="%1.%2.%3."/>
      <w:lvlJc w:val="left"/>
      <w:pPr>
        <w:ind w:left="9730" w:hanging="504"/>
      </w:pPr>
    </w:lvl>
    <w:lvl w:ilvl="3">
      <w:start w:val="1"/>
      <w:numFmt w:val="decimal"/>
      <w:lvlText w:val="%1.%2.%3.%4."/>
      <w:lvlJc w:val="left"/>
      <w:pPr>
        <w:ind w:left="10234" w:hanging="648"/>
      </w:pPr>
    </w:lvl>
    <w:lvl w:ilvl="4">
      <w:start w:val="1"/>
      <w:numFmt w:val="decimal"/>
      <w:lvlText w:val="%1.%2.%3.%4.%5."/>
      <w:lvlJc w:val="left"/>
      <w:pPr>
        <w:ind w:left="10738" w:hanging="792"/>
      </w:pPr>
    </w:lvl>
    <w:lvl w:ilvl="5">
      <w:start w:val="1"/>
      <w:numFmt w:val="decimal"/>
      <w:lvlText w:val="%1.%2.%3.%4.%5.%6."/>
      <w:lvlJc w:val="left"/>
      <w:pPr>
        <w:ind w:left="11242" w:hanging="936"/>
      </w:pPr>
    </w:lvl>
    <w:lvl w:ilvl="6">
      <w:start w:val="1"/>
      <w:numFmt w:val="decimal"/>
      <w:lvlText w:val="%1.%2.%3.%4.%5.%6.%7."/>
      <w:lvlJc w:val="left"/>
      <w:pPr>
        <w:ind w:left="11746" w:hanging="1080"/>
      </w:pPr>
    </w:lvl>
    <w:lvl w:ilvl="7">
      <w:start w:val="1"/>
      <w:numFmt w:val="decimal"/>
      <w:lvlText w:val="%1.%2.%3.%4.%5.%6.%7.%8."/>
      <w:lvlJc w:val="left"/>
      <w:pPr>
        <w:ind w:left="12250" w:hanging="1224"/>
      </w:pPr>
    </w:lvl>
    <w:lvl w:ilvl="8">
      <w:start w:val="1"/>
      <w:numFmt w:val="decimal"/>
      <w:lvlText w:val="%1.%2.%3.%4.%5.%6.%7.%8.%9."/>
      <w:lvlJc w:val="left"/>
      <w:pPr>
        <w:ind w:left="12826" w:hanging="1440"/>
      </w:pPr>
    </w:lvl>
  </w:abstractNum>
  <w:abstractNum w:abstractNumId="22" w15:restartNumberingAfterBreak="0">
    <w:nsid w:val="7C1F0E8C"/>
    <w:multiLevelType w:val="hybridMultilevel"/>
    <w:tmpl w:val="6C8E15A4"/>
    <w:lvl w:ilvl="0" w:tplc="AC9EDBB6">
      <w:numFmt w:val="bullet"/>
      <w:lvlText w:val="-"/>
      <w:lvlJc w:val="left"/>
      <w:pPr>
        <w:ind w:left="785" w:hanging="360"/>
      </w:pPr>
      <w:rPr>
        <w:rFonts w:ascii="Arial" w:eastAsia="Times New Roman" w:hAnsi="Arial" w:cs="Arial" w:hint="default"/>
        <w:sz w:val="22"/>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num w:numId="1" w16cid:durableId="824278339">
    <w:abstractNumId w:val="14"/>
  </w:num>
  <w:num w:numId="2" w16cid:durableId="1673409216">
    <w:abstractNumId w:val="8"/>
  </w:num>
  <w:num w:numId="3" w16cid:durableId="1059673939">
    <w:abstractNumId w:val="12"/>
  </w:num>
  <w:num w:numId="4" w16cid:durableId="656615741">
    <w:abstractNumId w:val="4"/>
  </w:num>
  <w:num w:numId="5" w16cid:durableId="2028481301">
    <w:abstractNumId w:val="6"/>
  </w:num>
  <w:num w:numId="6" w16cid:durableId="318772013">
    <w:abstractNumId w:val="0"/>
  </w:num>
  <w:num w:numId="7" w16cid:durableId="2037846482">
    <w:abstractNumId w:val="9"/>
  </w:num>
  <w:num w:numId="8" w16cid:durableId="1107387870">
    <w:abstractNumId w:val="15"/>
  </w:num>
  <w:num w:numId="9" w16cid:durableId="328408897">
    <w:abstractNumId w:val="2"/>
  </w:num>
  <w:num w:numId="10" w16cid:durableId="1360273399">
    <w:abstractNumId w:val="18"/>
  </w:num>
  <w:num w:numId="11" w16cid:durableId="312873605">
    <w:abstractNumId w:val="22"/>
  </w:num>
  <w:num w:numId="12" w16cid:durableId="1740248980">
    <w:abstractNumId w:val="19"/>
  </w:num>
  <w:num w:numId="13" w16cid:durableId="58018891">
    <w:abstractNumId w:val="13"/>
  </w:num>
  <w:num w:numId="14" w16cid:durableId="1311209052">
    <w:abstractNumId w:val="1"/>
  </w:num>
  <w:num w:numId="15" w16cid:durableId="712847855">
    <w:abstractNumId w:val="10"/>
  </w:num>
  <w:num w:numId="16" w16cid:durableId="85544333">
    <w:abstractNumId w:val="16"/>
  </w:num>
  <w:num w:numId="17" w16cid:durableId="141585846">
    <w:abstractNumId w:val="20"/>
  </w:num>
  <w:num w:numId="18" w16cid:durableId="1467889455">
    <w:abstractNumId w:val="21"/>
  </w:num>
  <w:num w:numId="19" w16cid:durableId="258027977">
    <w:abstractNumId w:val="11"/>
  </w:num>
  <w:num w:numId="20" w16cid:durableId="1887910084">
    <w:abstractNumId w:val="17"/>
  </w:num>
  <w:num w:numId="21" w16cid:durableId="1707096843">
    <w:abstractNumId w:val="3"/>
  </w:num>
  <w:num w:numId="22" w16cid:durableId="838036482">
    <w:abstractNumId w:val="7"/>
  </w:num>
  <w:num w:numId="23" w16cid:durableId="111485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C3"/>
    <w:rsid w:val="00032843"/>
    <w:rsid w:val="00BA5223"/>
    <w:rsid w:val="00CD660B"/>
    <w:rsid w:val="00D615C3"/>
    <w:rsid w:val="00E559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8A437"/>
  <w15:chartTrackingRefBased/>
  <w15:docId w15:val="{6234E85C-7C8F-418D-9438-4841CBA0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480" w:after="0" w:line="240" w:lineRule="auto"/>
      <w:outlineLvl w:val="0"/>
    </w:pPr>
    <w:rPr>
      <w:rFonts w:ascii="Verdana" w:eastAsia="Times New Roman" w:hAnsi="Verdana" w:cs="Times New Roman"/>
      <w:b/>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pPr>
      <w:tabs>
        <w:tab w:val="center" w:pos="4536"/>
        <w:tab w:val="right" w:pos="9072"/>
      </w:tabs>
      <w:spacing w:after="0" w:line="360" w:lineRule="auto"/>
      <w:jc w:val="both"/>
    </w:pPr>
    <w:rPr>
      <w:rFonts w:ascii="Arial" w:eastAsia="Times New Roman" w:hAnsi="Arial" w:cs="Times New Roman"/>
      <w:szCs w:val="24"/>
      <w:lang w:eastAsia="tr-TR"/>
    </w:rPr>
  </w:style>
  <w:style w:type="character" w:customStyle="1" w:styleId="stBilgiChar">
    <w:name w:val="Üst Bilgi Char"/>
    <w:basedOn w:val="VarsaylanParagrafYazTipi"/>
    <w:link w:val="stBilgi"/>
    <w:uiPriority w:val="99"/>
    <w:rPr>
      <w:rFonts w:ascii="Arial" w:eastAsia="Times New Roman" w:hAnsi="Arial" w:cs="Times New Roman"/>
      <w:szCs w:val="24"/>
      <w:lang w:eastAsia="tr-TR"/>
    </w:rPr>
  </w:style>
  <w:style w:type="paragraph" w:customStyle="1" w:styleId="DokumanBal">
    <w:name w:val="Dokuman Başlığı"/>
    <w:basedOn w:val="Normal"/>
    <w:link w:val="DokumanBalChar"/>
    <w:qFormat/>
    <w:pPr>
      <w:spacing w:after="0" w:line="276" w:lineRule="auto"/>
      <w:jc w:val="center"/>
    </w:pPr>
    <w:rPr>
      <w:rFonts w:ascii="Arial" w:eastAsia="Times New Roman" w:hAnsi="Arial" w:cs="Arial"/>
      <w:b/>
      <w:bCs/>
      <w:sz w:val="52"/>
      <w:szCs w:val="52"/>
      <w:lang w:eastAsia="tr-TR"/>
    </w:rPr>
  </w:style>
  <w:style w:type="paragraph" w:customStyle="1" w:styleId="BGYS">
    <w:name w:val="BGYS"/>
    <w:basedOn w:val="Normal"/>
    <w:link w:val="BGYSChar"/>
    <w:qFormat/>
    <w:pPr>
      <w:spacing w:after="0" w:line="276" w:lineRule="auto"/>
      <w:jc w:val="center"/>
    </w:pPr>
    <w:rPr>
      <w:rFonts w:ascii="Tahoma" w:eastAsia="Times New Roman" w:hAnsi="Tahoma" w:cs="Tahoma"/>
      <w:b/>
      <w:bCs/>
      <w:noProof/>
      <w:color w:val="632423"/>
      <w:sz w:val="20"/>
      <w:szCs w:val="20"/>
      <w:lang w:eastAsia="tr-TR"/>
    </w:rPr>
  </w:style>
  <w:style w:type="character" w:customStyle="1" w:styleId="DokumanBalChar">
    <w:name w:val="Dokuman Başlığı Char"/>
    <w:link w:val="DokumanBal"/>
    <w:rPr>
      <w:rFonts w:ascii="Arial" w:eastAsia="Times New Roman" w:hAnsi="Arial" w:cs="Arial"/>
      <w:b/>
      <w:bCs/>
      <w:sz w:val="52"/>
      <w:szCs w:val="52"/>
      <w:lang w:eastAsia="tr-TR"/>
    </w:rPr>
  </w:style>
  <w:style w:type="character" w:customStyle="1" w:styleId="BGYSChar">
    <w:name w:val="BGYS Char"/>
    <w:link w:val="BGYS"/>
    <w:rPr>
      <w:rFonts w:ascii="Tahoma" w:eastAsia="Times New Roman" w:hAnsi="Tahoma" w:cs="Tahoma"/>
      <w:b/>
      <w:bCs/>
      <w:noProof/>
      <w:color w:val="632423"/>
      <w:sz w:val="20"/>
      <w:szCs w:val="20"/>
      <w:lang w:eastAsia="tr-TR"/>
    </w:rPr>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Tableau-soustitrearial11bold">
    <w:name w:val="Tableau - sous titre arial 11 bold"/>
    <w:basedOn w:val="Normal"/>
    <w:pPr>
      <w:overflowPunct w:val="0"/>
      <w:autoSpaceDE w:val="0"/>
      <w:autoSpaceDN w:val="0"/>
      <w:adjustRightInd w:val="0"/>
      <w:spacing w:after="0" w:line="240" w:lineRule="auto"/>
      <w:jc w:val="center"/>
      <w:textAlignment w:val="baseline"/>
    </w:pPr>
    <w:rPr>
      <w:rFonts w:ascii="Arial" w:eastAsia="Times New Roman" w:hAnsi="Arial" w:cs="Times New Roman"/>
      <w:b/>
      <w:szCs w:val="20"/>
      <w:lang w:val="fr-CA" w:eastAsia="ko-KR"/>
    </w:rPr>
  </w:style>
  <w:style w:type="character" w:customStyle="1" w:styleId="Balk1Char">
    <w:name w:val="Başlık 1 Char"/>
    <w:basedOn w:val="VarsaylanParagrafYazTipi"/>
    <w:link w:val="Balk1"/>
    <w:uiPriority w:val="9"/>
    <w:rPr>
      <w:rFonts w:ascii="Verdana" w:eastAsia="Times New Roman" w:hAnsi="Verdana" w:cs="Times New Roman"/>
      <w:b/>
      <w:bCs/>
      <w:sz w:val="24"/>
      <w:szCs w:val="28"/>
      <w:lang w:eastAsia="tr-TR"/>
    </w:rPr>
  </w:style>
  <w:style w:type="paragraph" w:customStyle="1" w:styleId="RenkliListe-Vurgu11">
    <w:name w:val="Renkli Liste - Vurgu 11"/>
    <w:basedOn w:val="Normal"/>
    <w:uiPriority w:val="34"/>
    <w:qFormat/>
    <w:pPr>
      <w:spacing w:after="200" w:line="276" w:lineRule="auto"/>
      <w:ind w:left="720"/>
      <w:contextualSpacing/>
    </w:pPr>
    <w:rPr>
      <w:rFonts w:ascii="Tahoma" w:eastAsia="SimSun" w:hAnsi="Tahoma" w:cs="Arial"/>
      <w:sz w:val="20"/>
      <w:lang w:eastAsia="zh-CN"/>
    </w:rPr>
  </w:style>
  <w:style w:type="paragraph" w:styleId="GvdeMetni3">
    <w:name w:val="Body Text 3"/>
    <w:basedOn w:val="Normal"/>
    <w:link w:val="GvdeMetni3Char"/>
    <w:pPr>
      <w:spacing w:after="120" w:line="240" w:lineRule="auto"/>
    </w:pPr>
    <w:rPr>
      <w:rFonts w:ascii="Tahoma" w:eastAsia="Times New Roman" w:hAnsi="Tahoma" w:cs="Times New Roman"/>
      <w:sz w:val="16"/>
      <w:szCs w:val="16"/>
    </w:rPr>
  </w:style>
  <w:style w:type="character" w:customStyle="1" w:styleId="GvdeMetni3Char">
    <w:name w:val="Gövde Metni 3 Char"/>
    <w:basedOn w:val="VarsaylanParagrafYazTipi"/>
    <w:link w:val="GvdeMetni3"/>
    <w:rPr>
      <w:rFonts w:ascii="Tahoma" w:eastAsia="Times New Roman" w:hAnsi="Tahoma" w:cs="Times New Roman"/>
      <w:sz w:val="16"/>
      <w:szCs w:val="16"/>
    </w:rPr>
  </w:style>
  <w:style w:type="paragraph" w:customStyle="1" w:styleId="Normlnbezodsazen">
    <w:name w:val="Normální bez odsazení"/>
    <w:basedOn w:val="Normal"/>
    <w:uiPriority w:val="99"/>
    <w:pPr>
      <w:autoSpaceDE w:val="0"/>
      <w:autoSpaceDN w:val="0"/>
      <w:spacing w:before="60" w:after="60" w:line="240" w:lineRule="auto"/>
    </w:pPr>
    <w:rPr>
      <w:rFonts w:ascii="Arial" w:eastAsia="Times New Roman" w:hAnsi="Arial" w:cs="Arial"/>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79784">
      <w:bodyDiv w:val="1"/>
      <w:marLeft w:val="0"/>
      <w:marRight w:val="0"/>
      <w:marTop w:val="0"/>
      <w:marBottom w:val="0"/>
      <w:divBdr>
        <w:top w:val="none" w:sz="0" w:space="0" w:color="auto"/>
        <w:left w:val="none" w:sz="0" w:space="0" w:color="auto"/>
        <w:bottom w:val="none" w:sz="0" w:space="0" w:color="auto"/>
        <w:right w:val="none" w:sz="0" w:space="0" w:color="auto"/>
      </w:divBdr>
    </w:div>
    <w:div w:id="934947985">
      <w:bodyDiv w:val="1"/>
      <w:marLeft w:val="0"/>
      <w:marRight w:val="0"/>
      <w:marTop w:val="0"/>
      <w:marBottom w:val="0"/>
      <w:divBdr>
        <w:top w:val="none" w:sz="0" w:space="0" w:color="auto"/>
        <w:left w:val="none" w:sz="0" w:space="0" w:color="auto"/>
        <w:bottom w:val="none" w:sz="0" w:space="0" w:color="auto"/>
        <w:right w:val="none" w:sz="0" w:space="0" w:color="auto"/>
      </w:divBdr>
    </w:div>
    <w:div w:id="1075856812">
      <w:bodyDiv w:val="1"/>
      <w:marLeft w:val="0"/>
      <w:marRight w:val="0"/>
      <w:marTop w:val="0"/>
      <w:marBottom w:val="0"/>
      <w:divBdr>
        <w:top w:val="none" w:sz="0" w:space="0" w:color="auto"/>
        <w:left w:val="none" w:sz="0" w:space="0" w:color="auto"/>
        <w:bottom w:val="none" w:sz="0" w:space="0" w:color="auto"/>
        <w:right w:val="none" w:sz="0" w:space="0" w:color="auto"/>
      </w:divBdr>
      <w:divsChild>
        <w:div w:id="929460583">
          <w:marLeft w:val="600"/>
          <w:marRight w:val="0"/>
          <w:marTop w:val="0"/>
          <w:marBottom w:val="0"/>
          <w:divBdr>
            <w:top w:val="none" w:sz="0" w:space="0" w:color="auto"/>
            <w:left w:val="none" w:sz="0" w:space="0" w:color="auto"/>
            <w:bottom w:val="none" w:sz="0" w:space="0" w:color="auto"/>
            <w:right w:val="none" w:sz="0" w:space="0" w:color="auto"/>
          </w:divBdr>
        </w:div>
        <w:div w:id="631911011">
          <w:marLeft w:val="600"/>
          <w:marRight w:val="0"/>
          <w:marTop w:val="0"/>
          <w:marBottom w:val="0"/>
          <w:divBdr>
            <w:top w:val="none" w:sz="0" w:space="0" w:color="auto"/>
            <w:left w:val="none" w:sz="0" w:space="0" w:color="auto"/>
            <w:bottom w:val="none" w:sz="0" w:space="0" w:color="auto"/>
            <w:right w:val="none" w:sz="0" w:space="0" w:color="auto"/>
          </w:divBdr>
        </w:div>
        <w:div w:id="27001464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2E15AAE75B30345B6A81D93D70589CD" ma:contentTypeVersion="9" ma:contentTypeDescription="Yeni belge oluşturun." ma:contentTypeScope="" ma:versionID="6ada451555f7a11ebcc325d16508128b">
  <xsd:schema xmlns:xsd="http://www.w3.org/2001/XMLSchema" xmlns:xs="http://www.w3.org/2001/XMLSchema" xmlns:p="http://schemas.microsoft.com/office/2006/metadata/properties" xmlns:ns2="3b2b689b-91c7-44bb-8502-06638daa9328" xmlns:ns3="cd4f08b3-828b-4551-9ea8-c14ba524dfc5" targetNamespace="http://schemas.microsoft.com/office/2006/metadata/properties" ma:root="true" ma:fieldsID="955dc189338ebf470af154a489ad0096" ns2:_="" ns3:_="">
    <xsd:import namespace="3b2b689b-91c7-44bb-8502-06638daa9328"/>
    <xsd:import namespace="cd4f08b3-828b-4551-9ea8-c14ba524df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b689b-91c7-44bb-8502-06638daa9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08b3-828b-4551-9ea8-c14ba524dfc5"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72AC2-82FA-460B-8A19-2351773AE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b689b-91c7-44bb-8502-06638daa9328"/>
    <ds:schemaRef ds:uri="cd4f08b3-828b-4551-9ea8-c14ba524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A6E03-A3D7-43F0-8D5D-67AD48999E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3DF4A-8ED3-425F-9802-58C7EADCA37B}">
  <ds:schemaRefs>
    <ds:schemaRef ds:uri="http://schemas.openxmlformats.org/officeDocument/2006/bibliography"/>
  </ds:schemaRefs>
</ds:datastoreItem>
</file>

<file path=customXml/itemProps4.xml><?xml version="1.0" encoding="utf-8"?>
<ds:datastoreItem xmlns:ds="http://schemas.openxmlformats.org/officeDocument/2006/customXml" ds:itemID="{B9F33282-FE82-4CAF-AE6D-68E719CF0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5583</Words>
  <Characters>31829</Characters>
  <Application>Microsoft Office Word</Application>
  <DocSecurity>0</DocSecurity>
  <Lines>265</Lines>
  <Paragraphs>74</Paragraphs>
  <ScaleCrop>false</ScaleCrop>
  <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Tunga Demiralp</dc:creator>
  <cp:keywords/>
  <dc:description/>
  <cp:lastModifiedBy>Fulya YÜKSEL</cp:lastModifiedBy>
  <cp:revision>98</cp:revision>
  <dcterms:created xsi:type="dcterms:W3CDTF">2022-03-03T08:05:00Z</dcterms:created>
  <dcterms:modified xsi:type="dcterms:W3CDTF">2025-07-17T11:13:00Z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0x01010042E15AAE75B30345B6A81D93D70589CD</vt:lpwstr>
  </property>
</Properties>
</file>