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2A764" w14:textId="77777777" w:rsidR="00474384" w:rsidRPr="00A949E6" w:rsidRDefault="00474384" w:rsidP="00474384">
      <w:pPr>
        <w:spacing w:after="0" w:line="240" w:lineRule="auto"/>
        <w:jc w:val="center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>VEKALETNAME</w:t>
      </w:r>
    </w:p>
    <w:p w14:paraId="255C9FE4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Menderes Teks</w:t>
      </w:r>
      <w:r>
        <w:rPr>
          <w:rFonts w:eastAsia="Times New Roman" w:cs="Calibri"/>
          <w:color w:val="1C283D"/>
          <w:sz w:val="20"/>
          <w:szCs w:val="20"/>
          <w:lang w:eastAsia="tr-TR"/>
        </w:rPr>
        <w:t xml:space="preserve">til Sanayi ve Ticaret </w:t>
      </w:r>
      <w:proofErr w:type="spellStart"/>
      <w:proofErr w:type="gramStart"/>
      <w:r>
        <w:rPr>
          <w:rFonts w:eastAsia="Times New Roman" w:cs="Calibri"/>
          <w:color w:val="1C283D"/>
          <w:sz w:val="20"/>
          <w:szCs w:val="20"/>
          <w:lang w:eastAsia="tr-TR"/>
        </w:rPr>
        <w:t>A.Ş’nin</w:t>
      </w:r>
      <w:proofErr w:type="spellEnd"/>
      <w:proofErr w:type="gramEnd"/>
      <w:r>
        <w:rPr>
          <w:rFonts w:eastAsia="Times New Roman" w:cs="Calibri"/>
          <w:color w:val="1C283D"/>
          <w:sz w:val="20"/>
          <w:szCs w:val="20"/>
          <w:lang w:eastAsia="tr-TR"/>
        </w:rPr>
        <w:t xml:space="preserve"> 31 Mart 2021</w:t>
      </w: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 xml:space="preserve"> günü saat 09:30’da Cumhuriyet Mah. Gazi Mustafa Kemal Paşa Bulvarı No:242 Sarayköy/</w:t>
      </w:r>
      <w:r>
        <w:rPr>
          <w:rFonts w:eastAsia="Times New Roman" w:cs="Calibri"/>
          <w:color w:val="1C283D"/>
          <w:sz w:val="20"/>
          <w:szCs w:val="20"/>
          <w:lang w:eastAsia="tr-TR"/>
        </w:rPr>
        <w:t>Denizli adresinde yapılacak 2020</w:t>
      </w: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 xml:space="preserve"> Yılı Olağan Genel Kurul Toplantısı’na aşağıda belirttiğim görüşler doğrultusunda beni temsile, oy vermeye, teklifte bulunmaya ve gerekli belgeleri imzalamaya yetkili olmak üzere aşağıda detaylı olarak tanıtılan …………………….…… ’</w:t>
      </w:r>
      <w:proofErr w:type="spellStart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yi</w:t>
      </w:r>
      <w:proofErr w:type="spellEnd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 xml:space="preserve"> vekil tayin ediyorum. </w:t>
      </w:r>
    </w:p>
    <w:p w14:paraId="6D6EAB58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proofErr w:type="gramStart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Vekilin(</w:t>
      </w:r>
      <w:proofErr w:type="gramEnd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 xml:space="preserve">*); </w:t>
      </w:r>
    </w:p>
    <w:p w14:paraId="49B02DAE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Adı Soyadı/Ticaret Unvanı:</w:t>
      </w:r>
    </w:p>
    <w:p w14:paraId="06D53678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proofErr w:type="gramStart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TC</w:t>
      </w:r>
      <w:proofErr w:type="gramEnd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 xml:space="preserve"> Kimlik No/Vergi No, Ticaret Sicili ve Numarası ile MERSİS numarası:</w:t>
      </w:r>
    </w:p>
    <w:p w14:paraId="3C974D4B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(</w:t>
      </w:r>
      <w:proofErr w:type="gramStart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*)Yabancı</w:t>
      </w:r>
      <w:proofErr w:type="gramEnd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 xml:space="preserve"> uyruklu vekiller için anılan bilgilerin varsa muadillerinin sunulması zorunludur.</w:t>
      </w:r>
    </w:p>
    <w:p w14:paraId="137D1CD3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</w:p>
    <w:p w14:paraId="41C797AE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>TEMSİL YETKİSİNİN KAPSAMI</w:t>
      </w:r>
    </w:p>
    <w:p w14:paraId="2112BD90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 xml:space="preserve">Aşağıda verilen 1 ve 2 numaralı bölümler için (a), (b) veya (c) şıklarından biri seçilerek temsil yetkisinin kapsamı belirlenmelidir. </w:t>
      </w:r>
    </w:p>
    <w:p w14:paraId="66FEFE80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> </w:t>
      </w:r>
    </w:p>
    <w:p w14:paraId="5F764F63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>1.Genel Kurul Gündeminde Yer Alan Hususlar Hakkında;</w:t>
      </w:r>
    </w:p>
    <w:p w14:paraId="58D06F77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a) Vekil kendi görüşü doğrultusunda oy kullanmaya yetkilidir.</w:t>
      </w:r>
    </w:p>
    <w:p w14:paraId="4F5114A7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b) Vekil ortaklık yönetiminin önerileri doğrultusunda oy kullanmaya yetkilidir.</w:t>
      </w:r>
    </w:p>
    <w:p w14:paraId="74921E23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 xml:space="preserve">c) Vekil aşağıda tabloda belirtilen talimatlar doğrultusunda oy kullanmaya yetkilidir. </w:t>
      </w:r>
    </w:p>
    <w:p w14:paraId="249B0BE5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</w:p>
    <w:p w14:paraId="6B24084F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 xml:space="preserve">Talimatlar: </w:t>
      </w:r>
    </w:p>
    <w:p w14:paraId="605FC0C6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 xml:space="preserve">Pay sahibi tarafından (c) şıkkının seçilmesi durumunda, gündem maddesi özelinde talimatlar ilgili genel kurul gündem maddesinin karşısında verilen seçeneklerden birini işaretlemek (kabul veya </w:t>
      </w:r>
      <w:proofErr w:type="spellStart"/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>red</w:t>
      </w:r>
      <w:proofErr w:type="spellEnd"/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 xml:space="preserve">) ve </w:t>
      </w:r>
      <w:proofErr w:type="spellStart"/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>red</w:t>
      </w:r>
      <w:proofErr w:type="spellEnd"/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 xml:space="preserve"> seçeneğinin seçilmesi durumunda varsa genel kurul tutanağına yazılması talep edilen </w:t>
      </w:r>
      <w:proofErr w:type="spellStart"/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>muhalet</w:t>
      </w:r>
      <w:proofErr w:type="spellEnd"/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 xml:space="preserve"> şerhini belirtilmek suretiyle verilir. </w:t>
      </w:r>
    </w:p>
    <w:p w14:paraId="5473525B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883"/>
        <w:gridCol w:w="992"/>
        <w:gridCol w:w="4252"/>
      </w:tblGrid>
      <w:tr w:rsidR="00474384" w:rsidRPr="00A949E6" w14:paraId="275220BE" w14:textId="77777777" w:rsidTr="008207DA">
        <w:trPr>
          <w:jc w:val="center"/>
        </w:trPr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B5282" w14:textId="77777777" w:rsidR="00474384" w:rsidRPr="00A949E6" w:rsidRDefault="00474384" w:rsidP="008207DA">
            <w:pPr>
              <w:spacing w:after="0" w:line="240" w:lineRule="auto"/>
              <w:jc w:val="both"/>
              <w:rPr>
                <w:rFonts w:eastAsia="Times New Roman" w:cs="Calibri"/>
                <w:color w:val="1C283D"/>
                <w:sz w:val="20"/>
                <w:szCs w:val="20"/>
                <w:lang w:eastAsia="tr-TR"/>
              </w:rPr>
            </w:pPr>
            <w:r w:rsidRPr="00A949E6">
              <w:rPr>
                <w:rFonts w:eastAsia="Times New Roman" w:cs="Calibri"/>
                <w:b/>
                <w:bCs/>
                <w:color w:val="1C283D"/>
                <w:sz w:val="20"/>
                <w:szCs w:val="20"/>
                <w:lang w:eastAsia="tr-TR"/>
              </w:rPr>
              <w:t>Gündem Maddeleri (*)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9432F" w14:textId="77777777" w:rsidR="00474384" w:rsidRPr="00A949E6" w:rsidRDefault="00474384" w:rsidP="008207DA">
            <w:pPr>
              <w:spacing w:after="0" w:line="240" w:lineRule="auto"/>
              <w:jc w:val="both"/>
              <w:rPr>
                <w:rFonts w:eastAsia="Times New Roman" w:cs="Calibri"/>
                <w:color w:val="1C283D"/>
                <w:sz w:val="20"/>
                <w:szCs w:val="20"/>
                <w:lang w:eastAsia="tr-TR"/>
              </w:rPr>
            </w:pPr>
            <w:r w:rsidRPr="00A949E6">
              <w:rPr>
                <w:rFonts w:eastAsia="Times New Roman" w:cs="Calibri"/>
                <w:b/>
                <w:bCs/>
                <w:color w:val="1C283D"/>
                <w:sz w:val="20"/>
                <w:szCs w:val="20"/>
                <w:lang w:eastAsia="tr-TR"/>
              </w:rPr>
              <w:t xml:space="preserve">Kabul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32283" w14:textId="77777777" w:rsidR="00474384" w:rsidRPr="00A949E6" w:rsidRDefault="00474384" w:rsidP="008207DA">
            <w:pPr>
              <w:spacing w:after="0" w:line="240" w:lineRule="auto"/>
              <w:jc w:val="both"/>
              <w:rPr>
                <w:rFonts w:eastAsia="Times New Roman" w:cs="Calibri"/>
                <w:color w:val="1C283D"/>
                <w:sz w:val="20"/>
                <w:szCs w:val="20"/>
                <w:lang w:eastAsia="tr-TR"/>
              </w:rPr>
            </w:pPr>
            <w:proofErr w:type="spellStart"/>
            <w:r w:rsidRPr="00A949E6">
              <w:rPr>
                <w:rFonts w:eastAsia="Times New Roman" w:cs="Calibri"/>
                <w:b/>
                <w:bCs/>
                <w:color w:val="1C283D"/>
                <w:sz w:val="20"/>
                <w:szCs w:val="20"/>
                <w:lang w:eastAsia="tr-TR"/>
              </w:rPr>
              <w:t>Red</w:t>
            </w:r>
            <w:proofErr w:type="spellEnd"/>
            <w:r w:rsidRPr="00A949E6">
              <w:rPr>
                <w:rFonts w:eastAsia="Times New Roman" w:cs="Calibri"/>
                <w:b/>
                <w:bCs/>
                <w:color w:val="1C283D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DD85" w14:textId="77777777" w:rsidR="00474384" w:rsidRPr="00A949E6" w:rsidRDefault="00474384" w:rsidP="008207DA">
            <w:pPr>
              <w:spacing w:after="0" w:line="240" w:lineRule="auto"/>
              <w:jc w:val="both"/>
              <w:rPr>
                <w:rFonts w:eastAsia="Times New Roman" w:cs="Calibri"/>
                <w:color w:val="1C283D"/>
                <w:sz w:val="20"/>
                <w:szCs w:val="20"/>
                <w:lang w:eastAsia="tr-TR"/>
              </w:rPr>
            </w:pPr>
            <w:r w:rsidRPr="00A949E6">
              <w:rPr>
                <w:rFonts w:eastAsia="Times New Roman" w:cs="Calibri"/>
                <w:b/>
                <w:bCs/>
                <w:color w:val="1C283D"/>
                <w:sz w:val="20"/>
                <w:szCs w:val="20"/>
                <w:lang w:eastAsia="tr-TR"/>
              </w:rPr>
              <w:t>Muhalefet Şerhi</w:t>
            </w:r>
          </w:p>
        </w:tc>
      </w:tr>
      <w:tr w:rsidR="00474384" w:rsidRPr="00A949E6" w14:paraId="2D359394" w14:textId="77777777" w:rsidTr="008207DA">
        <w:trPr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EE24E" w14:textId="77777777" w:rsidR="00474384" w:rsidRPr="00A949E6" w:rsidRDefault="00474384" w:rsidP="008207DA">
            <w:pPr>
              <w:spacing w:after="0" w:line="240" w:lineRule="auto"/>
              <w:jc w:val="both"/>
              <w:rPr>
                <w:rFonts w:eastAsia="Times New Roman" w:cs="Calibri"/>
                <w:color w:val="1C283D"/>
                <w:sz w:val="20"/>
                <w:szCs w:val="20"/>
                <w:lang w:eastAsia="tr-TR"/>
              </w:rPr>
            </w:pPr>
            <w:r w:rsidRPr="00A949E6">
              <w:rPr>
                <w:rFonts w:eastAsia="Times New Roman" w:cs="Calibri"/>
                <w:b/>
                <w:bCs/>
                <w:color w:val="1C283D"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C9689" w14:textId="77777777" w:rsidR="00474384" w:rsidRPr="00A949E6" w:rsidRDefault="00474384" w:rsidP="008207DA">
            <w:pPr>
              <w:spacing w:after="0" w:line="240" w:lineRule="auto"/>
              <w:jc w:val="both"/>
              <w:rPr>
                <w:rFonts w:eastAsia="Times New Roman" w:cs="Calibri"/>
                <w:color w:val="1C283D"/>
                <w:sz w:val="20"/>
                <w:szCs w:val="20"/>
                <w:lang w:eastAsia="tr-TR"/>
              </w:rPr>
            </w:pPr>
            <w:r w:rsidRPr="00A949E6">
              <w:rPr>
                <w:rFonts w:eastAsia="Times New Roman" w:cs="Calibri"/>
                <w:b/>
                <w:bCs/>
                <w:color w:val="1C283D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7FB8E" w14:textId="77777777" w:rsidR="00474384" w:rsidRPr="00A949E6" w:rsidRDefault="00474384" w:rsidP="008207DA">
            <w:pPr>
              <w:spacing w:after="0" w:line="240" w:lineRule="auto"/>
              <w:jc w:val="both"/>
              <w:rPr>
                <w:rFonts w:eastAsia="Times New Roman" w:cs="Calibri"/>
                <w:color w:val="1C283D"/>
                <w:sz w:val="20"/>
                <w:szCs w:val="20"/>
                <w:lang w:eastAsia="tr-TR"/>
              </w:rPr>
            </w:pPr>
            <w:r w:rsidRPr="00A949E6">
              <w:rPr>
                <w:rFonts w:eastAsia="Times New Roman" w:cs="Calibri"/>
                <w:b/>
                <w:bCs/>
                <w:color w:val="1C283D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A651C" w14:textId="77777777" w:rsidR="00474384" w:rsidRPr="00A949E6" w:rsidRDefault="00474384" w:rsidP="008207DA">
            <w:pPr>
              <w:spacing w:after="0" w:line="240" w:lineRule="auto"/>
              <w:jc w:val="both"/>
              <w:rPr>
                <w:rFonts w:eastAsia="Times New Roman" w:cs="Calibri"/>
                <w:color w:val="1C283D"/>
                <w:sz w:val="20"/>
                <w:szCs w:val="20"/>
                <w:lang w:eastAsia="tr-TR"/>
              </w:rPr>
            </w:pPr>
            <w:r w:rsidRPr="00A949E6">
              <w:rPr>
                <w:rFonts w:eastAsia="Times New Roman" w:cs="Calibri"/>
                <w:b/>
                <w:bCs/>
                <w:color w:val="1C283D"/>
                <w:sz w:val="20"/>
                <w:szCs w:val="20"/>
                <w:lang w:eastAsia="tr-TR"/>
              </w:rPr>
              <w:t> </w:t>
            </w:r>
          </w:p>
        </w:tc>
      </w:tr>
      <w:tr w:rsidR="00474384" w:rsidRPr="00A949E6" w14:paraId="050D9D86" w14:textId="77777777" w:rsidTr="008207DA">
        <w:trPr>
          <w:trHeight w:val="274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B5547" w14:textId="77777777" w:rsidR="00474384" w:rsidRPr="00A949E6" w:rsidRDefault="00474384" w:rsidP="008207DA">
            <w:pPr>
              <w:spacing w:after="0" w:line="240" w:lineRule="auto"/>
              <w:jc w:val="both"/>
              <w:rPr>
                <w:rFonts w:eastAsia="Times New Roman" w:cs="Calibri"/>
                <w:color w:val="1C283D"/>
                <w:sz w:val="20"/>
                <w:szCs w:val="20"/>
                <w:lang w:eastAsia="tr-TR"/>
              </w:rPr>
            </w:pPr>
            <w:r w:rsidRPr="00A949E6">
              <w:rPr>
                <w:rFonts w:eastAsia="Times New Roman" w:cs="Calibri"/>
                <w:b/>
                <w:bCs/>
                <w:color w:val="1C283D"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6DB1" w14:textId="77777777" w:rsidR="00474384" w:rsidRPr="00A949E6" w:rsidRDefault="00474384" w:rsidP="008207DA">
            <w:pPr>
              <w:spacing w:after="0" w:line="240" w:lineRule="auto"/>
              <w:jc w:val="both"/>
              <w:rPr>
                <w:rFonts w:eastAsia="Times New Roman" w:cs="Calibri"/>
                <w:color w:val="1C283D"/>
                <w:sz w:val="20"/>
                <w:szCs w:val="20"/>
                <w:lang w:eastAsia="tr-TR"/>
              </w:rPr>
            </w:pPr>
            <w:r w:rsidRPr="00A949E6">
              <w:rPr>
                <w:rFonts w:eastAsia="Times New Roman" w:cs="Calibri"/>
                <w:b/>
                <w:bCs/>
                <w:color w:val="1C283D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40488" w14:textId="77777777" w:rsidR="00474384" w:rsidRPr="00A949E6" w:rsidRDefault="00474384" w:rsidP="008207DA">
            <w:pPr>
              <w:spacing w:after="0" w:line="240" w:lineRule="auto"/>
              <w:jc w:val="both"/>
              <w:rPr>
                <w:rFonts w:eastAsia="Times New Roman" w:cs="Calibri"/>
                <w:color w:val="1C283D"/>
                <w:sz w:val="20"/>
                <w:szCs w:val="20"/>
                <w:lang w:eastAsia="tr-TR"/>
              </w:rPr>
            </w:pPr>
            <w:r w:rsidRPr="00A949E6">
              <w:rPr>
                <w:rFonts w:eastAsia="Times New Roman" w:cs="Calibri"/>
                <w:b/>
                <w:bCs/>
                <w:color w:val="1C283D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E9818" w14:textId="77777777" w:rsidR="00474384" w:rsidRPr="00A949E6" w:rsidRDefault="00474384" w:rsidP="008207DA">
            <w:pPr>
              <w:spacing w:after="0" w:line="240" w:lineRule="auto"/>
              <w:jc w:val="both"/>
              <w:rPr>
                <w:rFonts w:eastAsia="Times New Roman" w:cs="Calibri"/>
                <w:color w:val="1C283D"/>
                <w:sz w:val="20"/>
                <w:szCs w:val="20"/>
                <w:lang w:eastAsia="tr-TR"/>
              </w:rPr>
            </w:pPr>
            <w:r w:rsidRPr="00A949E6">
              <w:rPr>
                <w:rFonts w:eastAsia="Times New Roman" w:cs="Calibri"/>
                <w:b/>
                <w:bCs/>
                <w:color w:val="1C283D"/>
                <w:sz w:val="20"/>
                <w:szCs w:val="20"/>
                <w:lang w:eastAsia="tr-TR"/>
              </w:rPr>
              <w:t> </w:t>
            </w:r>
          </w:p>
        </w:tc>
      </w:tr>
      <w:tr w:rsidR="00474384" w:rsidRPr="00A949E6" w14:paraId="1117FD00" w14:textId="77777777" w:rsidTr="008207DA">
        <w:trPr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0E396" w14:textId="77777777" w:rsidR="00474384" w:rsidRPr="00A949E6" w:rsidRDefault="00474384" w:rsidP="008207DA">
            <w:pPr>
              <w:spacing w:after="0" w:line="240" w:lineRule="auto"/>
              <w:jc w:val="both"/>
              <w:rPr>
                <w:rFonts w:eastAsia="Times New Roman" w:cs="Calibri"/>
                <w:color w:val="1C283D"/>
                <w:sz w:val="20"/>
                <w:szCs w:val="20"/>
                <w:lang w:eastAsia="tr-TR"/>
              </w:rPr>
            </w:pPr>
            <w:r w:rsidRPr="00A949E6">
              <w:rPr>
                <w:rFonts w:eastAsia="Times New Roman" w:cs="Calibri"/>
                <w:b/>
                <w:bCs/>
                <w:color w:val="1C283D"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7DD63" w14:textId="77777777" w:rsidR="00474384" w:rsidRPr="00A949E6" w:rsidRDefault="00474384" w:rsidP="008207DA">
            <w:pPr>
              <w:spacing w:after="0" w:line="240" w:lineRule="auto"/>
              <w:jc w:val="both"/>
              <w:rPr>
                <w:rFonts w:eastAsia="Times New Roman" w:cs="Calibri"/>
                <w:color w:val="1C283D"/>
                <w:sz w:val="20"/>
                <w:szCs w:val="20"/>
                <w:lang w:eastAsia="tr-TR"/>
              </w:rPr>
            </w:pPr>
            <w:r w:rsidRPr="00A949E6">
              <w:rPr>
                <w:rFonts w:eastAsia="Times New Roman" w:cs="Calibri"/>
                <w:b/>
                <w:bCs/>
                <w:color w:val="1C283D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0E63" w14:textId="77777777" w:rsidR="00474384" w:rsidRPr="00A949E6" w:rsidRDefault="00474384" w:rsidP="008207DA">
            <w:pPr>
              <w:spacing w:after="0" w:line="240" w:lineRule="auto"/>
              <w:jc w:val="both"/>
              <w:rPr>
                <w:rFonts w:eastAsia="Times New Roman" w:cs="Calibri"/>
                <w:color w:val="1C283D"/>
                <w:sz w:val="20"/>
                <w:szCs w:val="20"/>
                <w:lang w:eastAsia="tr-TR"/>
              </w:rPr>
            </w:pPr>
            <w:r w:rsidRPr="00A949E6">
              <w:rPr>
                <w:rFonts w:eastAsia="Times New Roman" w:cs="Calibri"/>
                <w:b/>
                <w:bCs/>
                <w:color w:val="1C283D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5A356" w14:textId="77777777" w:rsidR="00474384" w:rsidRPr="00A949E6" w:rsidRDefault="00474384" w:rsidP="008207DA">
            <w:pPr>
              <w:spacing w:after="0" w:line="240" w:lineRule="auto"/>
              <w:jc w:val="both"/>
              <w:rPr>
                <w:rFonts w:eastAsia="Times New Roman" w:cs="Calibri"/>
                <w:color w:val="1C283D"/>
                <w:sz w:val="20"/>
                <w:szCs w:val="20"/>
                <w:lang w:eastAsia="tr-TR"/>
              </w:rPr>
            </w:pPr>
            <w:r w:rsidRPr="00A949E6">
              <w:rPr>
                <w:rFonts w:eastAsia="Times New Roman" w:cs="Calibri"/>
                <w:b/>
                <w:bCs/>
                <w:color w:val="1C283D"/>
                <w:sz w:val="20"/>
                <w:szCs w:val="20"/>
                <w:lang w:eastAsia="tr-TR"/>
              </w:rPr>
              <w:t> </w:t>
            </w:r>
          </w:p>
        </w:tc>
      </w:tr>
    </w:tbl>
    <w:p w14:paraId="6051ABE9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 xml:space="preserve">(*) Genel Kurul gündeminde yer alan hususlar tek tek sıralanır. Azlığın ayrı bir karar taslağı varsa bu da vekaleten oy verilmesini </w:t>
      </w:r>
      <w:proofErr w:type="spellStart"/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>teminen</w:t>
      </w:r>
      <w:proofErr w:type="spellEnd"/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 xml:space="preserve"> ayrıca belirtilir. </w:t>
      </w:r>
    </w:p>
    <w:p w14:paraId="383CEB5A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</w:p>
    <w:p w14:paraId="141DB024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>2. Genel Kurul toplantısında ortaya çıkabilecek diğer konulara ve özellikle azlık haklarının kullanılmasına ilişkin özel talimat:</w:t>
      </w:r>
    </w:p>
    <w:p w14:paraId="51FB23C1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a) Vekil kendi görüşü doğrultusunda oy kullanmaya yetkilidir.</w:t>
      </w:r>
    </w:p>
    <w:p w14:paraId="2A977250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b) Vekil bu konularda temsile yetkili değildir.</w:t>
      </w:r>
    </w:p>
    <w:p w14:paraId="0F0940AE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 xml:space="preserve">c) Vekil aşağıdaki özel talimatlar doğrultusunda oy kullanmaya yetkilidir. </w:t>
      </w:r>
    </w:p>
    <w:p w14:paraId="71030FFA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>ÖZEL TALİMATLAR;</w:t>
      </w: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 xml:space="preserve"> Varsa pay sahibi tarafından vekile verilecek özel talimatlar burada belirtilir.</w:t>
      </w:r>
    </w:p>
    <w:p w14:paraId="1D88CF93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 xml:space="preserve">B) Pay sahibi aşağıdaki seçeneklerden birini seçerek vekilin temsil etmesini istediği payları belirtir. </w:t>
      </w:r>
    </w:p>
    <w:p w14:paraId="249007A8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 xml:space="preserve">1. Aşağıda detayı belirtilen paylarımın vekil tarafından temsilini onaylıyorum. </w:t>
      </w:r>
    </w:p>
    <w:p w14:paraId="448275EC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 xml:space="preserve">a) Tertip ve </w:t>
      </w:r>
      <w:proofErr w:type="gramStart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serisi:*</w:t>
      </w:r>
      <w:proofErr w:type="gramEnd"/>
    </w:p>
    <w:p w14:paraId="5BF2B9EC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b) Numarası/</w:t>
      </w:r>
      <w:proofErr w:type="gramStart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Grubu:*</w:t>
      </w:r>
      <w:proofErr w:type="gramEnd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*</w:t>
      </w:r>
    </w:p>
    <w:p w14:paraId="09D36EC0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c) Adet-Nominal değeri:</w:t>
      </w:r>
    </w:p>
    <w:p w14:paraId="0F4C7154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proofErr w:type="gramStart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ç</w:t>
      </w:r>
      <w:proofErr w:type="gramEnd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) Oyda imtiyazı olup olmadığı:</w:t>
      </w:r>
    </w:p>
    <w:p w14:paraId="02A45220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 xml:space="preserve">d) Hamiline-Nama yazılı </w:t>
      </w:r>
      <w:proofErr w:type="gramStart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olduğu:*</w:t>
      </w:r>
      <w:proofErr w:type="gramEnd"/>
    </w:p>
    <w:p w14:paraId="74EF4859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e) Pay sahibinin sahip olduğu toplam paylara/oy haklarına oranı:</w:t>
      </w:r>
    </w:p>
    <w:p w14:paraId="1AB77D6A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*</w:t>
      </w:r>
      <w:proofErr w:type="spellStart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Kayden</w:t>
      </w:r>
      <w:proofErr w:type="spellEnd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 xml:space="preserve"> İzlenen izlenen paylar için bu bilgiler talep edilmemektedir.</w:t>
      </w:r>
    </w:p>
    <w:p w14:paraId="0C531876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**</w:t>
      </w:r>
      <w:proofErr w:type="spellStart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Kayden</w:t>
      </w:r>
      <w:proofErr w:type="spellEnd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 xml:space="preserve"> izlenen paylar için numara yerine varsa gruba ilişkin bilgiye yer verilecektir.</w:t>
      </w:r>
    </w:p>
    <w:p w14:paraId="6ADE2F3F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</w:p>
    <w:p w14:paraId="68C76F8E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b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b/>
          <w:color w:val="1C283D"/>
          <w:sz w:val="20"/>
          <w:szCs w:val="20"/>
          <w:lang w:eastAsia="tr-TR"/>
        </w:rPr>
        <w:t xml:space="preserve">2. Genel kurul gününden bir gün önce MKK tarafından hazırlanan genel kurula katılabilecek pay sahiplerine ilişkin listede yer alan paylarımın tümünün vekil tarafından temsilini onaylıyorum. </w:t>
      </w:r>
    </w:p>
    <w:p w14:paraId="460F9B8A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</w:p>
    <w:p w14:paraId="5FCEC7C3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 xml:space="preserve">PAY SAHİBİNİN ADI SOYADI veya </w:t>
      </w:r>
      <w:proofErr w:type="gramStart"/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>ÜNVANI(</w:t>
      </w:r>
      <w:proofErr w:type="gramEnd"/>
      <w:r w:rsidRPr="00A949E6">
        <w:rPr>
          <w:rFonts w:eastAsia="Times New Roman" w:cs="Calibri"/>
          <w:b/>
          <w:bCs/>
          <w:color w:val="1C283D"/>
          <w:sz w:val="20"/>
          <w:szCs w:val="20"/>
          <w:lang w:eastAsia="tr-TR"/>
        </w:rPr>
        <w:t>*)</w:t>
      </w:r>
    </w:p>
    <w:p w14:paraId="1AD25A62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 xml:space="preserve">TC Kimlik No/Vergi No, Ticaret </w:t>
      </w:r>
      <w:proofErr w:type="gramStart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Sicili  ve</w:t>
      </w:r>
      <w:proofErr w:type="gramEnd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 xml:space="preserve"> Numarası ile MERSİS numarası:</w:t>
      </w:r>
    </w:p>
    <w:p w14:paraId="12E23394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Adresi:</w:t>
      </w:r>
    </w:p>
    <w:p w14:paraId="0AE15D4E" w14:textId="77777777" w:rsidR="00474384" w:rsidRPr="00A949E6" w:rsidRDefault="00474384" w:rsidP="00474384">
      <w:pPr>
        <w:spacing w:after="0" w:line="240" w:lineRule="auto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(</w:t>
      </w:r>
      <w:proofErr w:type="gramStart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*)Yabancı</w:t>
      </w:r>
      <w:proofErr w:type="gramEnd"/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 xml:space="preserve"> uyruklu pay sahipleri için anılan bilgilerin varsa muadillerinin sunulması zorunludur.</w:t>
      </w:r>
    </w:p>
    <w:p w14:paraId="02C53715" w14:textId="77777777" w:rsidR="00474384" w:rsidRPr="00A949E6" w:rsidRDefault="00474384" w:rsidP="00474384">
      <w:pPr>
        <w:spacing w:after="0" w:line="240" w:lineRule="auto"/>
        <w:ind w:firstLine="567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</w:p>
    <w:p w14:paraId="62DEC784" w14:textId="77777777" w:rsidR="00474384" w:rsidRPr="00A949E6" w:rsidRDefault="00474384" w:rsidP="00474384">
      <w:pPr>
        <w:spacing w:after="0" w:line="240" w:lineRule="auto"/>
        <w:ind w:left="7080" w:firstLine="708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  <w:r w:rsidRPr="00A949E6">
        <w:rPr>
          <w:rFonts w:eastAsia="Times New Roman" w:cs="Calibri"/>
          <w:color w:val="1C283D"/>
          <w:sz w:val="20"/>
          <w:szCs w:val="20"/>
          <w:lang w:eastAsia="tr-TR"/>
        </w:rPr>
        <w:t>İMZASI</w:t>
      </w:r>
    </w:p>
    <w:p w14:paraId="75DF182C" w14:textId="73C30ED0" w:rsidR="003D77A6" w:rsidRPr="00474384" w:rsidRDefault="003D77A6" w:rsidP="00474384">
      <w:pPr>
        <w:spacing w:after="0" w:line="240" w:lineRule="auto"/>
        <w:ind w:firstLine="567"/>
        <w:jc w:val="both"/>
        <w:rPr>
          <w:rFonts w:eastAsia="Times New Roman" w:cs="Calibri"/>
          <w:color w:val="1C283D"/>
          <w:sz w:val="20"/>
          <w:szCs w:val="20"/>
          <w:lang w:eastAsia="tr-TR"/>
        </w:rPr>
      </w:pPr>
    </w:p>
    <w:sectPr w:rsidR="003D77A6" w:rsidRPr="00474384" w:rsidSect="00474384">
      <w:pgSz w:w="11906" w:h="16838" w:code="9"/>
      <w:pgMar w:top="1138" w:right="1282" w:bottom="1077" w:left="141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84"/>
    <w:rsid w:val="003D77A6"/>
    <w:rsid w:val="00474384"/>
    <w:rsid w:val="0061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C99E"/>
  <w15:chartTrackingRefBased/>
  <w15:docId w15:val="{B6256D60-1280-4A4C-9858-AF08E86A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3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 ALTUNBULAK</dc:creator>
  <cp:keywords/>
  <dc:description/>
  <cp:lastModifiedBy>Özlem  ALTUNBULAK</cp:lastModifiedBy>
  <cp:revision>1</cp:revision>
  <dcterms:created xsi:type="dcterms:W3CDTF">2021-03-06T08:16:00Z</dcterms:created>
  <dcterms:modified xsi:type="dcterms:W3CDTF">2021-03-06T08:17:00Z</dcterms:modified>
</cp:coreProperties>
</file>